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6D" w:rsidRDefault="001A37AC">
      <w:pPr>
        <w:jc w:val="center"/>
        <w:rPr>
          <w:rFonts w:asciiTheme="minorEastAsia" w:hAnsiTheme="minorEastAsia"/>
          <w:b/>
          <w:sz w:val="28"/>
          <w:szCs w:val="28"/>
        </w:rPr>
      </w:pPr>
      <w:r>
        <w:rPr>
          <w:rFonts w:asciiTheme="minorEastAsia" w:hAnsiTheme="minorEastAsia" w:hint="eastAsia"/>
          <w:b/>
          <w:sz w:val="28"/>
          <w:szCs w:val="28"/>
        </w:rPr>
        <w:t>海洋地球科学学院</w:t>
      </w:r>
      <w:r w:rsidR="00F257FE">
        <w:rPr>
          <w:rFonts w:asciiTheme="minorEastAsia" w:hAnsiTheme="minorEastAsia" w:hint="eastAsia"/>
          <w:b/>
          <w:sz w:val="28"/>
          <w:szCs w:val="28"/>
        </w:rPr>
        <w:t>202</w:t>
      </w:r>
      <w:r w:rsidR="00F257FE">
        <w:rPr>
          <w:rFonts w:asciiTheme="minorEastAsia" w:hAnsiTheme="minorEastAsia"/>
          <w:b/>
          <w:sz w:val="28"/>
          <w:szCs w:val="28"/>
        </w:rPr>
        <w:t>2</w:t>
      </w:r>
      <w:r>
        <w:rPr>
          <w:rFonts w:asciiTheme="minorEastAsia" w:hAnsiTheme="minorEastAsia" w:hint="eastAsia"/>
          <w:b/>
          <w:sz w:val="28"/>
          <w:szCs w:val="28"/>
        </w:rPr>
        <w:t>年“优秀大学生夏令营”网络远程面试要求及时间安排</w:t>
      </w:r>
    </w:p>
    <w:p w:rsidR="00D1706D" w:rsidRDefault="001A37AC">
      <w:pPr>
        <w:ind w:firstLineChars="200" w:firstLine="562"/>
        <w:rPr>
          <w:rFonts w:asciiTheme="minorEastAsia" w:hAnsiTheme="minorEastAsia"/>
          <w:b/>
          <w:sz w:val="28"/>
          <w:szCs w:val="28"/>
        </w:rPr>
      </w:pPr>
      <w:r>
        <w:rPr>
          <w:rFonts w:asciiTheme="minorEastAsia" w:hAnsiTheme="minorEastAsia" w:hint="eastAsia"/>
          <w:b/>
          <w:sz w:val="28"/>
          <w:szCs w:val="28"/>
        </w:rPr>
        <w:t xml:space="preserve">一、 线上腾讯会议要求： </w:t>
      </w:r>
    </w:p>
    <w:p w:rsidR="00D1706D" w:rsidRDefault="001A37AC">
      <w:pPr>
        <w:ind w:firstLineChars="200" w:firstLine="562"/>
        <w:rPr>
          <w:rFonts w:asciiTheme="minorEastAsia" w:hAnsiTheme="minorEastAsia"/>
          <w:b/>
          <w:sz w:val="28"/>
          <w:szCs w:val="28"/>
        </w:rPr>
      </w:pPr>
      <w:r>
        <w:rPr>
          <w:rFonts w:asciiTheme="minorEastAsia" w:hAnsiTheme="minorEastAsia" w:hint="eastAsia"/>
          <w:b/>
          <w:sz w:val="28"/>
          <w:szCs w:val="28"/>
        </w:rPr>
        <w:t xml:space="preserve">（一）综合考核准备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 xml:space="preserve">1.选择独立封闭的房间作为网络远程面试考场。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2.线上面试要求双机位进行，主系统为腾讯会议（更新至1.5.0及以上版本）。双机位设备可以是手机或电脑（带摄像头和麦克风），建议考生使用不同账号分别登录主副机位设备的腾讯会议。两台设备中，第一台为主机位设备（建议使用笔记本或PC机），要求放置在考生座位正前方，视频监控范围应保证考生在坐姿状态下能够完整清晰覆盖头部到桌面位置，面试过程中要始终保持双手在屏幕中显示；另一台为副机位设备，放置于考生后方45度位置，确保监控范围覆盖第一台设备的显示屏幕和考生本人头部、背部、手部，标准规范参考下图。</w:t>
      </w:r>
    </w:p>
    <w:p w:rsidR="00D1706D" w:rsidRDefault="001A37AC">
      <w:pPr>
        <w:ind w:firstLineChars="200" w:firstLine="560"/>
        <w:rPr>
          <w:rFonts w:asciiTheme="minorEastAsia" w:hAnsiTheme="minorEastAsia"/>
          <w:sz w:val="28"/>
          <w:szCs w:val="28"/>
        </w:rPr>
      </w:pPr>
      <w:r>
        <w:rPr>
          <w:rFonts w:asciiTheme="minorEastAsia" w:hAnsiTheme="minorEastAsia"/>
          <w:noProof/>
          <w:sz w:val="28"/>
          <w:szCs w:val="28"/>
        </w:rPr>
        <w:drawing>
          <wp:inline distT="0" distB="0" distL="0" distR="0">
            <wp:extent cx="5274310" cy="2379980"/>
            <wp:effectExtent l="0" t="0" r="2540" b="1270"/>
            <wp:docPr id="3" name="图片 3" descr="C:\Users\Admin\AppData\Local\Temp\1624326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Local\Temp\162432675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380441"/>
                    </a:xfrm>
                    <a:prstGeom prst="rect">
                      <a:avLst/>
                    </a:prstGeom>
                    <a:noFill/>
                    <a:ln>
                      <a:noFill/>
                    </a:ln>
                  </pic:spPr>
                </pic:pic>
              </a:graphicData>
            </a:graphic>
          </wp:inline>
        </w:drawing>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两台设备应全部打开视频功能，关闭除远程面试系统以外的其他软件（含浏览器、QQ、微信、文档、手机短信等）。辅助设备要关闭音</w:t>
      </w:r>
      <w:r>
        <w:rPr>
          <w:rFonts w:asciiTheme="minorEastAsia" w:hAnsiTheme="minorEastAsia" w:hint="eastAsia"/>
          <w:sz w:val="28"/>
          <w:szCs w:val="28"/>
        </w:rPr>
        <w:lastRenderedPageBreak/>
        <w:t>频功能，避免影响面试。</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 xml:space="preserve">3.确保设备接入宽带网络或畅通的4G网络且电量充足。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 xml:space="preserve">4.提前准备身份证，以备核查。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 xml:space="preserve">（二）综合考试流程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1.各专业的思想政治考核及系统测试时间：</w:t>
      </w:r>
      <w:r w:rsidR="00F257FE">
        <w:rPr>
          <w:rFonts w:asciiTheme="minorEastAsia" w:hAnsiTheme="minorEastAsia"/>
          <w:b/>
          <w:color w:val="FF0000"/>
          <w:sz w:val="28"/>
          <w:szCs w:val="28"/>
        </w:rPr>
        <w:t>6</w:t>
      </w:r>
      <w:r>
        <w:rPr>
          <w:rFonts w:asciiTheme="minorEastAsia" w:hAnsiTheme="minorEastAsia" w:hint="eastAsia"/>
          <w:b/>
          <w:color w:val="FF0000"/>
          <w:sz w:val="28"/>
          <w:szCs w:val="28"/>
        </w:rPr>
        <w:t>月</w:t>
      </w:r>
      <w:r w:rsidR="00F257FE">
        <w:rPr>
          <w:rFonts w:asciiTheme="minorEastAsia" w:hAnsiTheme="minorEastAsia"/>
          <w:b/>
          <w:color w:val="FF0000"/>
          <w:sz w:val="28"/>
          <w:szCs w:val="28"/>
        </w:rPr>
        <w:t>24</w:t>
      </w:r>
      <w:r>
        <w:rPr>
          <w:rFonts w:asciiTheme="minorEastAsia" w:hAnsiTheme="minorEastAsia" w:hint="eastAsia"/>
          <w:b/>
          <w:color w:val="FF0000"/>
          <w:sz w:val="28"/>
          <w:szCs w:val="28"/>
        </w:rPr>
        <w:t>日上午9点</w:t>
      </w:r>
      <w:r>
        <w:rPr>
          <w:rFonts w:asciiTheme="minorEastAsia" w:hAnsiTheme="minorEastAsia" w:hint="eastAsia"/>
          <w:sz w:val="28"/>
          <w:szCs w:val="28"/>
        </w:rPr>
        <w:t>开始。请提前将面试机位设置好；综合考核房间的会议ID和密码、考生的分组和考核次序、考务工作人员紧急联系方式，综合考核前会通过邮件或Q</w:t>
      </w:r>
      <w:r>
        <w:rPr>
          <w:rFonts w:asciiTheme="minorEastAsia" w:hAnsiTheme="minorEastAsia"/>
          <w:sz w:val="28"/>
          <w:szCs w:val="28"/>
        </w:rPr>
        <w:t>Q</w:t>
      </w:r>
      <w:r>
        <w:rPr>
          <w:rFonts w:asciiTheme="minorEastAsia" w:hAnsiTheme="minorEastAsia" w:hint="eastAsia"/>
          <w:sz w:val="28"/>
          <w:szCs w:val="28"/>
        </w:rPr>
        <w:t>等形式告知。请保证邮箱手机通畅。</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 xml:space="preserve">2.加入腾讯会议时，输入会议号及会议密码登录（主机位、副机位均须登录）。进入会议后点击“成员”、点击自己的账号名称进行“改名”：主机位为“面试序号-姓名-身份证后4位-主机位”，副机位为“面试序号-姓名-身份证后4位-副机位”；考生根据综合考核安排，提前30分钟进入等候室候考，进入后考生默认在等候室等待。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 xml:space="preserve">3.按照各专业综合考核安排顺序进行综合考核，进入面试间，根据考官提示进行身份验证，身份验证后开始综合考核。每位考生综合考核结束，将会被移至等候室，请考生自行离开，离开后将不再允许进入。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4.所有考生完成综合考核后，仍需关注学校或学部信息，进行后续相关环节。</w:t>
      </w:r>
    </w:p>
    <w:p w:rsidR="00D1706D" w:rsidRDefault="001A37AC">
      <w:pPr>
        <w:ind w:firstLineChars="200" w:firstLine="562"/>
        <w:rPr>
          <w:rFonts w:asciiTheme="minorEastAsia" w:hAnsiTheme="minorEastAsia"/>
          <w:b/>
          <w:sz w:val="28"/>
          <w:szCs w:val="28"/>
        </w:rPr>
      </w:pPr>
      <w:r>
        <w:rPr>
          <w:rFonts w:asciiTheme="minorEastAsia" w:hAnsiTheme="minorEastAsia" w:hint="eastAsia"/>
          <w:b/>
          <w:sz w:val="28"/>
          <w:szCs w:val="28"/>
        </w:rPr>
        <w:t>二、夏令营日程安排</w:t>
      </w:r>
    </w:p>
    <w:p w:rsidR="00D1706D" w:rsidRDefault="00F257FE">
      <w:pPr>
        <w:ind w:firstLineChars="200" w:firstLine="560"/>
        <w:rPr>
          <w:rFonts w:asciiTheme="minorEastAsia" w:hAnsiTheme="minorEastAsia"/>
          <w:sz w:val="28"/>
          <w:szCs w:val="28"/>
        </w:rPr>
      </w:pPr>
      <w:r>
        <w:rPr>
          <w:rFonts w:asciiTheme="minorEastAsia" w:hAnsiTheme="minorEastAsia"/>
          <w:sz w:val="28"/>
          <w:szCs w:val="28"/>
        </w:rPr>
        <w:t>6</w:t>
      </w:r>
      <w:r w:rsidR="001A37AC">
        <w:rPr>
          <w:rFonts w:asciiTheme="minorEastAsia" w:hAnsiTheme="minorEastAsia" w:hint="eastAsia"/>
          <w:sz w:val="28"/>
          <w:szCs w:val="28"/>
        </w:rPr>
        <w:t>月</w:t>
      </w:r>
      <w:r>
        <w:rPr>
          <w:rFonts w:asciiTheme="minorEastAsia" w:hAnsiTheme="minorEastAsia"/>
          <w:sz w:val="28"/>
          <w:szCs w:val="28"/>
        </w:rPr>
        <w:t>25</w:t>
      </w:r>
      <w:r w:rsidR="001A37AC">
        <w:rPr>
          <w:rFonts w:asciiTheme="minorEastAsia" w:hAnsiTheme="minorEastAsia" w:hint="eastAsia"/>
          <w:sz w:val="28"/>
          <w:szCs w:val="28"/>
        </w:rPr>
        <w:t xml:space="preserve">日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上午9：00开始  开营仪式</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lastRenderedPageBreak/>
        <w:t>14:00-17:00  学术报告</w:t>
      </w:r>
    </w:p>
    <w:p w:rsidR="00D1706D" w:rsidRDefault="00F257FE">
      <w:pPr>
        <w:ind w:firstLineChars="200" w:firstLine="560"/>
        <w:rPr>
          <w:rFonts w:asciiTheme="minorEastAsia" w:hAnsiTheme="minorEastAsia"/>
          <w:sz w:val="28"/>
          <w:szCs w:val="28"/>
        </w:rPr>
      </w:pPr>
      <w:r>
        <w:rPr>
          <w:rFonts w:asciiTheme="minorEastAsia" w:hAnsiTheme="minorEastAsia"/>
          <w:sz w:val="28"/>
          <w:szCs w:val="28"/>
        </w:rPr>
        <w:t>6</w:t>
      </w:r>
      <w:r w:rsidR="001A37AC">
        <w:rPr>
          <w:rFonts w:asciiTheme="minorEastAsia" w:hAnsiTheme="minorEastAsia" w:hint="eastAsia"/>
          <w:sz w:val="28"/>
          <w:szCs w:val="28"/>
        </w:rPr>
        <w:t>月</w:t>
      </w:r>
      <w:r>
        <w:rPr>
          <w:rFonts w:asciiTheme="minorEastAsia" w:hAnsiTheme="minorEastAsia"/>
          <w:sz w:val="28"/>
          <w:szCs w:val="28"/>
        </w:rPr>
        <w:t>26</w:t>
      </w:r>
      <w:r w:rsidR="001A37AC">
        <w:rPr>
          <w:rFonts w:asciiTheme="minorEastAsia" w:hAnsiTheme="minorEastAsia" w:hint="eastAsia"/>
          <w:sz w:val="28"/>
          <w:szCs w:val="28"/>
        </w:rPr>
        <w:t>日 综合考核</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上午场0</w:t>
      </w:r>
      <w:r w:rsidR="003B7F65">
        <w:rPr>
          <w:rFonts w:asciiTheme="minorEastAsia" w:hAnsiTheme="minorEastAsia"/>
          <w:sz w:val="28"/>
          <w:szCs w:val="28"/>
        </w:rPr>
        <w:t>8</w:t>
      </w:r>
      <w:r>
        <w:rPr>
          <w:rFonts w:asciiTheme="minorEastAsia" w:hAnsiTheme="minorEastAsia" w:hint="eastAsia"/>
          <w:sz w:val="28"/>
          <w:szCs w:val="28"/>
        </w:rPr>
        <w:t>：</w:t>
      </w:r>
      <w:r w:rsidR="003B7F65">
        <w:rPr>
          <w:rFonts w:asciiTheme="minorEastAsia" w:hAnsiTheme="minorEastAsia"/>
          <w:sz w:val="28"/>
          <w:szCs w:val="28"/>
        </w:rPr>
        <w:t>3</w:t>
      </w:r>
      <w:r>
        <w:rPr>
          <w:rFonts w:asciiTheme="minorEastAsia" w:hAnsiTheme="minorEastAsia" w:hint="eastAsia"/>
          <w:sz w:val="28"/>
          <w:szCs w:val="28"/>
        </w:rPr>
        <w:t>0-12：</w:t>
      </w:r>
      <w:r w:rsidR="003A7106">
        <w:rPr>
          <w:rFonts w:asciiTheme="minorEastAsia" w:hAnsiTheme="minorEastAsia"/>
          <w:sz w:val="28"/>
          <w:szCs w:val="28"/>
        </w:rPr>
        <w:t>0</w:t>
      </w:r>
      <w:r>
        <w:rPr>
          <w:rFonts w:asciiTheme="minorEastAsia" w:hAnsiTheme="minorEastAsia" w:hint="eastAsia"/>
          <w:sz w:val="28"/>
          <w:szCs w:val="28"/>
        </w:rPr>
        <w:t>0</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第一组（</w:t>
      </w:r>
      <w:r w:rsidR="003A7106">
        <w:rPr>
          <w:rFonts w:asciiTheme="minorEastAsia" w:hAnsiTheme="minorEastAsia" w:hint="eastAsia"/>
          <w:sz w:val="28"/>
          <w:szCs w:val="28"/>
        </w:rPr>
        <w:t>海洋地质</w:t>
      </w:r>
      <w:r>
        <w:rPr>
          <w:rFonts w:asciiTheme="minorEastAsia" w:hAnsiTheme="minorEastAsia" w:hint="eastAsia"/>
          <w:sz w:val="28"/>
          <w:szCs w:val="28"/>
        </w:rPr>
        <w:t>）</w:t>
      </w:r>
    </w:p>
    <w:p w:rsidR="00D1706D" w:rsidRDefault="001A37AC">
      <w:pPr>
        <w:ind w:firstLineChars="200" w:firstLine="560"/>
        <w:rPr>
          <w:rFonts w:asciiTheme="minorEastAsia" w:hAnsiTheme="minorEastAsia"/>
          <w:sz w:val="28"/>
          <w:szCs w:val="28"/>
        </w:rPr>
      </w:pPr>
      <w:bookmarkStart w:id="0" w:name="_Hlk45274155"/>
      <w:r>
        <w:rPr>
          <w:rFonts w:asciiTheme="minorEastAsia" w:hAnsiTheme="minorEastAsia" w:hint="eastAsia"/>
          <w:sz w:val="28"/>
          <w:szCs w:val="28"/>
        </w:rPr>
        <w:t>第二组（</w:t>
      </w:r>
      <w:bookmarkEnd w:id="0"/>
      <w:r>
        <w:rPr>
          <w:rFonts w:asciiTheme="minorEastAsia" w:hAnsiTheme="minorEastAsia" w:hint="eastAsia"/>
          <w:sz w:val="28"/>
          <w:szCs w:val="28"/>
        </w:rPr>
        <w:t>海洋地球物理学）</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下午场 13:</w:t>
      </w:r>
      <w:r w:rsidR="003A7106">
        <w:rPr>
          <w:rFonts w:asciiTheme="minorEastAsia" w:hAnsiTheme="minorEastAsia"/>
          <w:sz w:val="28"/>
          <w:szCs w:val="28"/>
        </w:rPr>
        <w:t>0</w:t>
      </w:r>
      <w:r>
        <w:rPr>
          <w:rFonts w:asciiTheme="minorEastAsia" w:hAnsiTheme="minorEastAsia" w:hint="eastAsia"/>
          <w:sz w:val="28"/>
          <w:szCs w:val="28"/>
        </w:rPr>
        <w:t xml:space="preserve">0-17:30；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 xml:space="preserve">第一组（地质学、海洋地质学） </w:t>
      </w:r>
    </w:p>
    <w:p w:rsidR="00D1706D" w:rsidRDefault="001A37AC">
      <w:pPr>
        <w:ind w:firstLineChars="200" w:firstLine="560"/>
        <w:rPr>
          <w:rFonts w:asciiTheme="minorEastAsia" w:hAnsiTheme="minorEastAsia"/>
          <w:sz w:val="28"/>
          <w:szCs w:val="28"/>
        </w:rPr>
      </w:pPr>
      <w:r>
        <w:rPr>
          <w:rFonts w:asciiTheme="minorEastAsia" w:hAnsiTheme="minorEastAsia" w:hint="eastAsia"/>
          <w:sz w:val="28"/>
          <w:szCs w:val="28"/>
        </w:rPr>
        <w:t>第二组（地质资源与地质工程</w:t>
      </w:r>
      <w:r w:rsidR="00BA6116">
        <w:rPr>
          <w:rFonts w:asciiTheme="minorEastAsia" w:hAnsiTheme="minorEastAsia" w:hint="eastAsia"/>
          <w:sz w:val="28"/>
          <w:szCs w:val="28"/>
        </w:rPr>
        <w:t>、资源与环境</w:t>
      </w:r>
      <w:r>
        <w:rPr>
          <w:rFonts w:asciiTheme="minorEastAsia" w:hAnsiTheme="minorEastAsia" w:hint="eastAsia"/>
          <w:sz w:val="28"/>
          <w:szCs w:val="28"/>
        </w:rPr>
        <w:t>）</w:t>
      </w:r>
    </w:p>
    <w:p w:rsidR="00D1706D" w:rsidRDefault="00D1706D">
      <w:pPr>
        <w:ind w:firstLineChars="200" w:firstLine="560"/>
        <w:jc w:val="left"/>
        <w:rPr>
          <w:rFonts w:ascii="仿宋" w:eastAsia="仿宋" w:hAnsi="仿宋"/>
          <w:spacing w:val="-20"/>
          <w:sz w:val="32"/>
          <w:szCs w:val="32"/>
        </w:rPr>
      </w:pPr>
      <w:bookmarkStart w:id="1" w:name="_GoBack"/>
      <w:bookmarkEnd w:id="1"/>
    </w:p>
    <w:sectPr w:rsidR="00D17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94" w:rsidRDefault="00757A94" w:rsidP="002C3179">
      <w:r>
        <w:separator/>
      </w:r>
    </w:p>
  </w:endnote>
  <w:endnote w:type="continuationSeparator" w:id="0">
    <w:p w:rsidR="00757A94" w:rsidRDefault="00757A94" w:rsidP="002C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94" w:rsidRDefault="00757A94" w:rsidP="002C3179">
      <w:r>
        <w:separator/>
      </w:r>
    </w:p>
  </w:footnote>
  <w:footnote w:type="continuationSeparator" w:id="0">
    <w:p w:rsidR="00757A94" w:rsidRDefault="00757A94" w:rsidP="002C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E3"/>
    <w:rsid w:val="00053A49"/>
    <w:rsid w:val="00071C1E"/>
    <w:rsid w:val="00197EE3"/>
    <w:rsid w:val="001A37AC"/>
    <w:rsid w:val="00213347"/>
    <w:rsid w:val="0023271A"/>
    <w:rsid w:val="00281657"/>
    <w:rsid w:val="002C3179"/>
    <w:rsid w:val="002C3ABC"/>
    <w:rsid w:val="003A03FC"/>
    <w:rsid w:val="003A7106"/>
    <w:rsid w:val="003B7F65"/>
    <w:rsid w:val="00595F2B"/>
    <w:rsid w:val="0069095C"/>
    <w:rsid w:val="00697D6F"/>
    <w:rsid w:val="006C3C91"/>
    <w:rsid w:val="00705034"/>
    <w:rsid w:val="00757A94"/>
    <w:rsid w:val="00972F01"/>
    <w:rsid w:val="009E20C7"/>
    <w:rsid w:val="00A904C6"/>
    <w:rsid w:val="00BA6116"/>
    <w:rsid w:val="00D05B9C"/>
    <w:rsid w:val="00D1706D"/>
    <w:rsid w:val="00DC187C"/>
    <w:rsid w:val="00F257FE"/>
    <w:rsid w:val="16C13E63"/>
    <w:rsid w:val="24E614A8"/>
    <w:rsid w:val="3FF600A1"/>
    <w:rsid w:val="4C580F91"/>
    <w:rsid w:val="583272CB"/>
    <w:rsid w:val="690F6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E64051-8DAC-49DD-87C0-56A15E22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05"/>
      <w:ind w:left="878"/>
    </w:pPr>
    <w:rPr>
      <w:rFonts w:ascii="仿宋" w:eastAsia="仿宋" w:hAnsi="仿宋"/>
      <w:sz w:val="32"/>
      <w:szCs w:val="32"/>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F257FE"/>
    <w:rPr>
      <w:sz w:val="18"/>
      <w:szCs w:val="18"/>
    </w:rPr>
  </w:style>
  <w:style w:type="character" w:customStyle="1" w:styleId="Char1">
    <w:name w:val="批注框文本 Char"/>
    <w:basedOn w:val="a0"/>
    <w:link w:val="a7"/>
    <w:uiPriority w:val="99"/>
    <w:semiHidden/>
    <w:rsid w:val="00F257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cp:lastPrinted>2022-06-21T02:03:00Z</cp:lastPrinted>
  <dcterms:created xsi:type="dcterms:W3CDTF">2022-06-20T06:13:00Z</dcterms:created>
  <dcterms:modified xsi:type="dcterms:W3CDTF">2022-06-22T03:23:00Z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