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E9FCF">
      <w:pPr>
        <w:spacing w:line="500" w:lineRule="exact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</w:rPr>
        <w:t>1</w:t>
      </w:r>
    </w:p>
    <w:p w14:paraId="6B559EE4">
      <w:pPr>
        <w:jc w:val="center"/>
        <w:outlineLvl w:val="0"/>
        <w:rPr>
          <w:rFonts w:eastAsia="黑体"/>
          <w:sz w:val="28"/>
          <w:szCs w:val="32"/>
        </w:rPr>
      </w:pPr>
      <w:bookmarkStart w:id="0" w:name="_Toc408298774"/>
      <w:r>
        <w:rPr>
          <w:rFonts w:hint="eastAsia" w:eastAsia="方正小标宋简体"/>
          <w:sz w:val="40"/>
          <w:szCs w:val="44"/>
          <w:u w:val="single"/>
        </w:rPr>
        <w:t>海洋科学</w:t>
      </w:r>
      <w:r>
        <w:rPr>
          <w:rFonts w:eastAsia="方正小标宋简体"/>
          <w:sz w:val="40"/>
          <w:szCs w:val="44"/>
          <w:u w:val="single"/>
        </w:rPr>
        <w:t>学科</w:t>
      </w:r>
      <w:r>
        <w:rPr>
          <w:rFonts w:eastAsia="方正小标宋简体"/>
          <w:sz w:val="40"/>
          <w:szCs w:val="44"/>
        </w:rPr>
        <w:t>研究生培养方案</w:t>
      </w:r>
      <w:bookmarkEnd w:id="0"/>
    </w:p>
    <w:tbl>
      <w:tblPr>
        <w:tblStyle w:val="8"/>
        <w:tblpPr w:leftFromText="180" w:rightFromText="180" w:vertAnchor="text" w:horzAnchor="page" w:tblpXSpec="center" w:tblpY="315"/>
        <w:tblOverlap w:val="never"/>
        <w:tblW w:w="157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709"/>
        <w:gridCol w:w="845"/>
        <w:gridCol w:w="425"/>
        <w:gridCol w:w="132"/>
        <w:gridCol w:w="1144"/>
        <w:gridCol w:w="559"/>
        <w:gridCol w:w="1000"/>
        <w:gridCol w:w="1106"/>
        <w:gridCol w:w="698"/>
        <w:gridCol w:w="606"/>
        <w:gridCol w:w="2409"/>
        <w:gridCol w:w="995"/>
        <w:gridCol w:w="992"/>
        <w:gridCol w:w="904"/>
        <w:gridCol w:w="1759"/>
      </w:tblGrid>
      <w:tr w14:paraId="6AA75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27" w:type="dxa"/>
            <w:gridSpan w:val="2"/>
            <w:vAlign w:val="center"/>
          </w:tcPr>
          <w:p w14:paraId="4EBD70B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学院</w:t>
            </w:r>
          </w:p>
        </w:tc>
        <w:tc>
          <w:tcPr>
            <w:tcW w:w="2546" w:type="dxa"/>
            <w:gridSpan w:val="4"/>
            <w:vAlign w:val="center"/>
          </w:tcPr>
          <w:p w14:paraId="549AC951">
            <w:pPr>
              <w:widowControl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海洋与大气学院、化学化工学院、海洋生命学院、海洋地球科学学院</w:t>
            </w:r>
          </w:p>
        </w:tc>
        <w:tc>
          <w:tcPr>
            <w:tcW w:w="2665" w:type="dxa"/>
            <w:gridSpan w:val="3"/>
            <w:vAlign w:val="center"/>
          </w:tcPr>
          <w:p w14:paraId="512A0D47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培养类别</w:t>
            </w:r>
          </w:p>
        </w:tc>
        <w:tc>
          <w:tcPr>
            <w:tcW w:w="8363" w:type="dxa"/>
            <w:gridSpan w:val="7"/>
            <w:vAlign w:val="center"/>
          </w:tcPr>
          <w:p w14:paraId="554C495D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sym w:font="Wingdings" w:char="F0FE"/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硕士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sym w:font="Wingdings" w:char="F0FE"/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博士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sym w:font="Wingdings" w:char="F0FE"/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硕博连读</w:t>
            </w:r>
          </w:p>
        </w:tc>
      </w:tr>
      <w:tr w14:paraId="1915A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27" w:type="dxa"/>
            <w:gridSpan w:val="2"/>
            <w:vAlign w:val="center"/>
          </w:tcPr>
          <w:p w14:paraId="30A274B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一级学科名称</w:t>
            </w:r>
          </w:p>
        </w:tc>
        <w:tc>
          <w:tcPr>
            <w:tcW w:w="2546" w:type="dxa"/>
            <w:gridSpan w:val="4"/>
            <w:vAlign w:val="center"/>
          </w:tcPr>
          <w:p w14:paraId="63652F74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海洋科学</w:t>
            </w:r>
          </w:p>
        </w:tc>
        <w:tc>
          <w:tcPr>
            <w:tcW w:w="2665" w:type="dxa"/>
            <w:gridSpan w:val="3"/>
            <w:vAlign w:val="center"/>
          </w:tcPr>
          <w:p w14:paraId="3BDA6935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学科代码</w:t>
            </w:r>
          </w:p>
        </w:tc>
        <w:tc>
          <w:tcPr>
            <w:tcW w:w="8363" w:type="dxa"/>
            <w:gridSpan w:val="7"/>
            <w:vAlign w:val="center"/>
          </w:tcPr>
          <w:p w14:paraId="4502D797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0707</w:t>
            </w:r>
          </w:p>
        </w:tc>
      </w:tr>
      <w:tr w14:paraId="5F6CF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27" w:type="dxa"/>
            <w:gridSpan w:val="2"/>
            <w:vAlign w:val="center"/>
          </w:tcPr>
          <w:p w14:paraId="6E5B8578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适用年级</w:t>
            </w:r>
          </w:p>
        </w:tc>
        <w:tc>
          <w:tcPr>
            <w:tcW w:w="2546" w:type="dxa"/>
            <w:gridSpan w:val="4"/>
            <w:vAlign w:val="center"/>
          </w:tcPr>
          <w:p w14:paraId="481C39C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从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/>
                <w:spacing w:val="11"/>
                <w:kern w:val="0"/>
                <w:sz w:val="18"/>
                <w:szCs w:val="18"/>
                <w:u w:val="single"/>
              </w:rPr>
              <w:t>2024</w:t>
            </w:r>
            <w:r>
              <w:rPr>
                <w:spacing w:val="11"/>
                <w:kern w:val="0"/>
                <w:sz w:val="18"/>
                <w:szCs w:val="18"/>
              </w:rPr>
              <w:t>级开始</w:t>
            </w:r>
          </w:p>
        </w:tc>
        <w:tc>
          <w:tcPr>
            <w:tcW w:w="2665" w:type="dxa"/>
            <w:gridSpan w:val="3"/>
            <w:vAlign w:val="center"/>
          </w:tcPr>
          <w:p w14:paraId="7DE0E0B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修订时间</w:t>
            </w:r>
          </w:p>
        </w:tc>
        <w:tc>
          <w:tcPr>
            <w:tcW w:w="8363" w:type="dxa"/>
            <w:gridSpan w:val="7"/>
            <w:vAlign w:val="center"/>
          </w:tcPr>
          <w:p w14:paraId="371944B0">
            <w:pPr>
              <w:widowControl/>
              <w:jc w:val="center"/>
              <w:rPr>
                <w:spacing w:val="11"/>
                <w:kern w:val="0"/>
                <w:sz w:val="18"/>
                <w:szCs w:val="18"/>
                <w:u w:val="single"/>
              </w:rPr>
            </w:pP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/>
                <w:spacing w:val="11"/>
                <w:kern w:val="0"/>
                <w:sz w:val="18"/>
                <w:szCs w:val="18"/>
                <w:u w:val="single"/>
              </w:rPr>
              <w:t>202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>5</w:t>
            </w:r>
            <w:r>
              <w:rPr>
                <w:spacing w:val="11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spacing w:val="11"/>
                <w:kern w:val="0"/>
                <w:sz w:val="18"/>
                <w:szCs w:val="18"/>
                <w:u w:val="single"/>
              </w:rPr>
              <w:t>6</w:t>
            </w:r>
            <w:r>
              <w:rPr>
                <w:spacing w:val="11"/>
                <w:kern w:val="0"/>
                <w:sz w:val="18"/>
                <w:szCs w:val="18"/>
              </w:rPr>
              <w:t>月</w:t>
            </w:r>
          </w:p>
        </w:tc>
      </w:tr>
      <w:tr w14:paraId="22731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127" w:type="dxa"/>
            <w:gridSpan w:val="2"/>
            <w:vAlign w:val="center"/>
          </w:tcPr>
          <w:p w14:paraId="718BB5B8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研究</w:t>
            </w:r>
            <w:r>
              <w:rPr>
                <w:spacing w:val="11"/>
                <w:kern w:val="0"/>
                <w:sz w:val="18"/>
                <w:szCs w:val="18"/>
              </w:rPr>
              <w:t>方向</w:t>
            </w:r>
          </w:p>
        </w:tc>
        <w:tc>
          <w:tcPr>
            <w:tcW w:w="13574" w:type="dxa"/>
            <w:gridSpan w:val="14"/>
            <w:vAlign w:val="center"/>
          </w:tcPr>
          <w:p w14:paraId="17C75300">
            <w:pPr>
              <w:widowControl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</w:p>
          <w:p w14:paraId="54C7E3EA">
            <w:pPr>
              <w:widowControl/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二级学科包括：物理海洋学（070701）、海洋化学（070702）、海洋生物学（070703）、海洋地质学（070704）等。</w:t>
            </w:r>
          </w:p>
          <w:p w14:paraId="137F7BB3">
            <w:pPr>
              <w:widowControl/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物理海洋学的研究方向：海浪与海-气边界层过程，海洋环流与气候变化，海洋内波与混合，浅海动力学，极地海洋动力学，海-气相互作用与气候动力学，地球系统模式、同化及可预报性，卫星海洋学。</w:t>
            </w:r>
          </w:p>
          <w:p w14:paraId="1CB946E4">
            <w:pPr>
              <w:widowControl/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海洋化学的研究方向：海洋界面化学、海洋生物地球化学、海洋有机地球化学、海洋污染生态化学等。</w:t>
            </w:r>
          </w:p>
          <w:p w14:paraId="0AE14989">
            <w:pPr>
              <w:widowControl/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海洋生物学的研究方向：海洋生物遗传学，海洋生态学和生物海洋学，发育与进化生物学，海洋微生物学，海洋生物化学与分子生物学</w:t>
            </w:r>
          </w:p>
          <w:p w14:paraId="7FCEC2CA">
            <w:pPr>
              <w:widowControl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海洋地质学的研究方向：全球变化</w:t>
            </w:r>
            <w:r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与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海洋沉积、地球大数据、海底资源与成矿成藏作用、大陆边缘构造与洋底动力学。</w:t>
            </w:r>
          </w:p>
          <w:p w14:paraId="3A13BE2A">
            <w:pPr>
              <w:widowControl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</w:p>
        </w:tc>
      </w:tr>
      <w:tr w14:paraId="4C591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2127" w:type="dxa"/>
            <w:gridSpan w:val="2"/>
            <w:vAlign w:val="center"/>
          </w:tcPr>
          <w:p w14:paraId="3377DBB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基本修业年限</w:t>
            </w:r>
          </w:p>
        </w:tc>
        <w:tc>
          <w:tcPr>
            <w:tcW w:w="13574" w:type="dxa"/>
            <w:gridSpan w:val="14"/>
            <w:vAlign w:val="center"/>
          </w:tcPr>
          <w:p w14:paraId="183535AE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硕士</w:t>
            </w:r>
            <w:r>
              <w:rPr>
                <w:spacing w:val="11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年；普博生</w:t>
            </w:r>
            <w:r>
              <w:rPr>
                <w:spacing w:val="11"/>
                <w:kern w:val="0"/>
                <w:sz w:val="18"/>
                <w:szCs w:val="18"/>
              </w:rPr>
              <w:t xml:space="preserve">4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年；硕博连读生</w:t>
            </w:r>
            <w:r>
              <w:rPr>
                <w:spacing w:val="11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年（本硕博贯通培养研究生硕博阶段为</w:t>
            </w:r>
            <w:r>
              <w:rPr>
                <w:spacing w:val="11"/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年）</w:t>
            </w:r>
          </w:p>
        </w:tc>
      </w:tr>
      <w:tr w14:paraId="74845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27" w:type="dxa"/>
            <w:gridSpan w:val="2"/>
            <w:vMerge w:val="restart"/>
            <w:vAlign w:val="center"/>
          </w:tcPr>
          <w:p w14:paraId="10B383A7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13574" w:type="dxa"/>
            <w:gridSpan w:val="14"/>
            <w:vAlign w:val="center"/>
          </w:tcPr>
          <w:p w14:paraId="51CE5AF5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硕士：总学分≥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>30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学分，其中课程学分≥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27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学分，实践模块和培养环节≥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3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14:paraId="7FD8A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145DC39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vAlign w:val="center"/>
          </w:tcPr>
          <w:p w14:paraId="6C25C3E2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博士：总学分≥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23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学分，其中课程学分≥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18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学分，实践模块和他培养环节≥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5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14:paraId="7FFC7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356E7D27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vAlign w:val="center"/>
          </w:tcPr>
          <w:p w14:paraId="6AC418E8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硕博连读：总学分≥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38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学分，其中课程学分≥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33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学分，实践模块和他培养环节≥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5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14:paraId="19318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127" w:type="dxa"/>
            <w:gridSpan w:val="2"/>
            <w:vAlign w:val="center"/>
          </w:tcPr>
          <w:p w14:paraId="1288A68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学科概况</w:t>
            </w:r>
          </w:p>
          <w:p w14:paraId="1F688D0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6"/>
                <w:szCs w:val="18"/>
              </w:rPr>
              <w:t>（</w:t>
            </w:r>
            <w:r>
              <w:rPr>
                <w:spacing w:val="11"/>
                <w:kern w:val="0"/>
                <w:sz w:val="16"/>
                <w:szCs w:val="18"/>
              </w:rPr>
              <w:t>200</w:t>
            </w:r>
            <w:r>
              <w:rPr>
                <w:rFonts w:hint="eastAsia"/>
                <w:spacing w:val="11"/>
                <w:kern w:val="0"/>
                <w:sz w:val="16"/>
                <w:szCs w:val="18"/>
              </w:rPr>
              <w:t>字内）</w:t>
            </w:r>
          </w:p>
        </w:tc>
        <w:tc>
          <w:tcPr>
            <w:tcW w:w="13574" w:type="dxa"/>
            <w:gridSpan w:val="14"/>
            <w:vAlign w:val="center"/>
          </w:tcPr>
          <w:p w14:paraId="08F77AE0">
            <w:pPr>
              <w:widowControl/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海洋科学学科发端于2</w:t>
            </w:r>
            <w:r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世纪</w:t>
            </w:r>
            <w:r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30年代初，是我国海洋科教事业的主要源头之一，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是</w:t>
            </w:r>
            <w:r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我国具有战略意义的特色优势学科。海洋科学一级学科下设物理海洋学、海洋化学、海洋生物学和海洋地质学4个二级学科，均为国家重点学科。海洋科学学科初建于1946年，拥有全国首批硕士和博士学位点，建有博士后流动站及国家理科基础科学研究与人才培养基地。海洋科学在历次学科评估中名列或并列第一，是国家“世界一流建设学科”。</w:t>
            </w:r>
          </w:p>
        </w:tc>
      </w:tr>
      <w:tr w14:paraId="2B891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2127" w:type="dxa"/>
            <w:gridSpan w:val="2"/>
            <w:vAlign w:val="center"/>
          </w:tcPr>
          <w:p w14:paraId="1BFC975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培养目标</w:t>
            </w:r>
          </w:p>
          <w:p w14:paraId="4445F018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6"/>
                <w:szCs w:val="18"/>
              </w:rPr>
              <w:t>（</w:t>
            </w:r>
            <w:r>
              <w:rPr>
                <w:spacing w:val="11"/>
                <w:kern w:val="0"/>
                <w:sz w:val="16"/>
                <w:szCs w:val="18"/>
              </w:rPr>
              <w:t>200</w:t>
            </w:r>
            <w:r>
              <w:rPr>
                <w:rFonts w:hint="eastAsia"/>
                <w:spacing w:val="11"/>
                <w:kern w:val="0"/>
                <w:sz w:val="16"/>
                <w:szCs w:val="18"/>
              </w:rPr>
              <w:t>字内）</w:t>
            </w:r>
          </w:p>
        </w:tc>
        <w:tc>
          <w:tcPr>
            <w:tcW w:w="13574" w:type="dxa"/>
            <w:gridSpan w:val="14"/>
            <w:vAlign w:val="center"/>
          </w:tcPr>
          <w:p w14:paraId="4A189140">
            <w:pPr>
              <w:widowControl/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海洋科学学科立足国家重大需求和国际科学前沿，以建设世界一流学科为牵引，着力培养具有坚实的海洋科学基础理论和应用技能、具有创新精神和优秀表达沟通能力的优秀青年人才，造就若干活跃在国际学术前沿、解决国家重大战略需求的领军人才。毕业后可在高校和科研机构从事海洋科学教学和研究工作，也可到海洋职能部门以及环保、运输、国防等有关部门从事技术和管理工作。</w:t>
            </w:r>
          </w:p>
        </w:tc>
      </w:tr>
      <w:tr w14:paraId="3DA8C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5701" w:type="dxa"/>
            <w:gridSpan w:val="16"/>
            <w:vAlign w:val="center"/>
          </w:tcPr>
          <w:p w14:paraId="45573568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课程体系</w:t>
            </w:r>
          </w:p>
        </w:tc>
      </w:tr>
      <w:tr w14:paraId="07AC2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27" w:type="dxa"/>
            <w:gridSpan w:val="2"/>
            <w:vAlign w:val="center"/>
          </w:tcPr>
          <w:p w14:paraId="0E163836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课程类别</w:t>
            </w:r>
          </w:p>
        </w:tc>
        <w:tc>
          <w:tcPr>
            <w:tcW w:w="1270" w:type="dxa"/>
            <w:gridSpan w:val="2"/>
            <w:vAlign w:val="center"/>
          </w:tcPr>
          <w:p w14:paraId="0577180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1276" w:type="dxa"/>
            <w:gridSpan w:val="2"/>
            <w:vAlign w:val="center"/>
          </w:tcPr>
          <w:p w14:paraId="44E0B488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课程中文名称</w:t>
            </w:r>
          </w:p>
        </w:tc>
        <w:tc>
          <w:tcPr>
            <w:tcW w:w="559" w:type="dxa"/>
            <w:vAlign w:val="center"/>
          </w:tcPr>
          <w:p w14:paraId="7B7A9AE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学</w:t>
            </w:r>
          </w:p>
          <w:p w14:paraId="29954D10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分</w:t>
            </w:r>
          </w:p>
        </w:tc>
        <w:tc>
          <w:tcPr>
            <w:tcW w:w="1000" w:type="dxa"/>
            <w:vAlign w:val="center"/>
          </w:tcPr>
          <w:p w14:paraId="5FBA1AAE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开课</w:t>
            </w:r>
          </w:p>
          <w:p w14:paraId="019E6413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学期</w:t>
            </w:r>
          </w:p>
        </w:tc>
        <w:tc>
          <w:tcPr>
            <w:tcW w:w="2410" w:type="dxa"/>
            <w:gridSpan w:val="3"/>
            <w:vAlign w:val="center"/>
          </w:tcPr>
          <w:p w14:paraId="3471DEBB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授课团队</w:t>
            </w:r>
          </w:p>
          <w:p w14:paraId="0F7A7DC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（课程负责人请标☆）</w:t>
            </w:r>
          </w:p>
        </w:tc>
        <w:tc>
          <w:tcPr>
            <w:tcW w:w="2409" w:type="dxa"/>
            <w:vAlign w:val="center"/>
          </w:tcPr>
          <w:p w14:paraId="693747F0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教材</w:t>
            </w:r>
          </w:p>
          <w:p w14:paraId="08CFBD30">
            <w:pPr>
              <w:widowControl/>
              <w:jc w:val="left"/>
              <w:rPr>
                <w:rFonts w:ascii="宋体" w:hAnsi="宋体"/>
                <w:sz w:val="15"/>
                <w:szCs w:val="21"/>
              </w:rPr>
            </w:pPr>
            <w:r>
              <w:rPr>
                <w:rFonts w:hint="eastAsia" w:ascii="宋体" w:hAnsi="宋体"/>
                <w:sz w:val="15"/>
                <w:szCs w:val="21"/>
              </w:rPr>
              <w:t>格式</w:t>
            </w:r>
            <w:r>
              <w:rPr>
                <w:rFonts w:ascii="宋体" w:hAnsi="宋体"/>
                <w:sz w:val="15"/>
                <w:szCs w:val="21"/>
              </w:rPr>
              <w:t xml:space="preserve">：[序号] </w:t>
            </w:r>
            <w:r>
              <w:rPr>
                <w:rFonts w:hint="eastAsia" w:ascii="宋体" w:hAnsi="宋体"/>
                <w:sz w:val="15"/>
                <w:szCs w:val="21"/>
              </w:rPr>
              <w:t>作者</w:t>
            </w:r>
            <w:r>
              <w:rPr>
                <w:rFonts w:ascii="宋体" w:hAnsi="宋体"/>
                <w:sz w:val="15"/>
                <w:szCs w:val="21"/>
              </w:rPr>
              <w:t>.</w:t>
            </w:r>
            <w:r>
              <w:rPr>
                <w:rFonts w:hint="eastAsia" w:ascii="宋体" w:hAnsi="宋体"/>
                <w:sz w:val="15"/>
                <w:szCs w:val="21"/>
              </w:rPr>
              <w:t>书名</w:t>
            </w:r>
            <w:r>
              <w:rPr>
                <w:rFonts w:ascii="宋体" w:hAnsi="宋体"/>
                <w:sz w:val="15"/>
                <w:szCs w:val="21"/>
              </w:rPr>
              <w:t>（</w:t>
            </w:r>
            <w:r>
              <w:rPr>
                <w:rFonts w:hint="eastAsia" w:ascii="宋体" w:hAnsi="宋体"/>
                <w:sz w:val="15"/>
                <w:szCs w:val="21"/>
              </w:rPr>
              <w:t>，译者</w:t>
            </w:r>
            <w:r>
              <w:rPr>
                <w:rFonts w:ascii="宋体" w:hAnsi="宋体"/>
                <w:sz w:val="15"/>
                <w:szCs w:val="21"/>
              </w:rPr>
              <w:t>）.</w:t>
            </w:r>
            <w:r>
              <w:rPr>
                <w:rFonts w:hint="eastAsia" w:ascii="宋体" w:hAnsi="宋体"/>
                <w:sz w:val="15"/>
                <w:szCs w:val="21"/>
              </w:rPr>
              <w:t>出版地：出版者，出版年</w:t>
            </w:r>
            <w:r>
              <w:rPr>
                <w:rFonts w:ascii="宋体" w:hAnsi="宋体"/>
                <w:sz w:val="15"/>
                <w:szCs w:val="21"/>
              </w:rPr>
              <w:t>.</w:t>
            </w:r>
          </w:p>
          <w:p w14:paraId="249980F4">
            <w:pPr>
              <w:widowControl/>
              <w:jc w:val="left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z w:val="15"/>
              </w:rPr>
              <w:t>示例：</w:t>
            </w:r>
            <w:r>
              <w:rPr>
                <w:sz w:val="15"/>
              </w:rPr>
              <w:t xml:space="preserve">[1] </w:t>
            </w:r>
            <w:r>
              <w:rPr>
                <w:rFonts w:hint="eastAsia"/>
                <w:sz w:val="15"/>
              </w:rPr>
              <w:t>竺可桢</w:t>
            </w:r>
            <w:r>
              <w:rPr>
                <w:rFonts w:ascii="宋体" w:hAnsi="宋体"/>
                <w:sz w:val="15"/>
              </w:rPr>
              <w:t xml:space="preserve">. </w:t>
            </w:r>
            <w:r>
              <w:rPr>
                <w:rFonts w:hint="eastAsia"/>
                <w:sz w:val="15"/>
              </w:rPr>
              <w:t>物理学</w:t>
            </w:r>
            <w:r>
              <w:rPr>
                <w:rFonts w:ascii="宋体" w:hAnsi="宋体"/>
                <w:sz w:val="15"/>
              </w:rPr>
              <w:t xml:space="preserve">. </w:t>
            </w:r>
            <w:r>
              <w:rPr>
                <w:rFonts w:hint="eastAsia"/>
                <w:sz w:val="15"/>
              </w:rPr>
              <w:t>北京：科学出版社，</w:t>
            </w:r>
            <w:r>
              <w:rPr>
                <w:sz w:val="15"/>
              </w:rPr>
              <w:t>1973</w:t>
            </w:r>
            <w:r>
              <w:rPr>
                <w:rFonts w:ascii="宋体" w:hAnsi="宋体"/>
                <w:sz w:val="15"/>
              </w:rPr>
              <w:t>.</w:t>
            </w:r>
          </w:p>
        </w:tc>
        <w:tc>
          <w:tcPr>
            <w:tcW w:w="995" w:type="dxa"/>
            <w:vAlign w:val="center"/>
          </w:tcPr>
          <w:p w14:paraId="2FF4D20E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硕士</w:t>
            </w:r>
          </w:p>
        </w:tc>
        <w:tc>
          <w:tcPr>
            <w:tcW w:w="992" w:type="dxa"/>
            <w:vAlign w:val="center"/>
          </w:tcPr>
          <w:p w14:paraId="5E2B2C8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博士</w:t>
            </w:r>
          </w:p>
        </w:tc>
        <w:tc>
          <w:tcPr>
            <w:tcW w:w="904" w:type="dxa"/>
            <w:vAlign w:val="center"/>
          </w:tcPr>
          <w:p w14:paraId="39579E18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考核</w:t>
            </w:r>
          </w:p>
          <w:p w14:paraId="7158C5E6">
            <w:pPr>
              <w:widowControl/>
              <w:ind w:right="-46" w:rightChars="-22"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方式</w:t>
            </w:r>
          </w:p>
        </w:tc>
        <w:tc>
          <w:tcPr>
            <w:tcW w:w="1759" w:type="dxa"/>
            <w:vAlign w:val="center"/>
          </w:tcPr>
          <w:p w14:paraId="75ACF7D2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备注（含硕博共享、前置课等）</w:t>
            </w:r>
          </w:p>
        </w:tc>
      </w:tr>
      <w:tr w14:paraId="3DD52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127" w:type="dxa"/>
            <w:gridSpan w:val="2"/>
            <w:vMerge w:val="restart"/>
            <w:vAlign w:val="center"/>
          </w:tcPr>
          <w:p w14:paraId="72BF0BD9">
            <w:pPr>
              <w:widowControl/>
              <w:jc w:val="center"/>
              <w:rPr>
                <w:spacing w:val="11"/>
                <w:kern w:val="0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5"/>
              </w:rPr>
              <w:t>公共课</w:t>
            </w:r>
          </w:p>
          <w:p w14:paraId="2636735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硕士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10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11F31BC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 xml:space="preserve">博士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5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367D9F53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硕博连读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12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0C55FA90">
            <w:pPr>
              <w:rPr>
                <w:sz w:val="22"/>
                <w:szCs w:val="28"/>
              </w:rPr>
            </w:pPr>
          </w:p>
          <w:p w14:paraId="597A1DC2">
            <w:pPr>
              <w:rPr>
                <w:sz w:val="22"/>
                <w:szCs w:val="28"/>
              </w:rPr>
            </w:pPr>
          </w:p>
          <w:p w14:paraId="3CD48533">
            <w:pPr>
              <w:rPr>
                <w:sz w:val="22"/>
                <w:szCs w:val="28"/>
              </w:rPr>
            </w:pPr>
          </w:p>
          <w:p w14:paraId="4006DAAE">
            <w:pPr>
              <w:jc w:val="right"/>
              <w:rPr>
                <w:sz w:val="22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200274A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000K0016</w:t>
            </w:r>
          </w:p>
        </w:tc>
        <w:tc>
          <w:tcPr>
            <w:tcW w:w="1276" w:type="dxa"/>
            <w:gridSpan w:val="2"/>
            <w:vAlign w:val="center"/>
          </w:tcPr>
          <w:p w14:paraId="3AF0392B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中国马克思主义与当代</w:t>
            </w:r>
          </w:p>
        </w:tc>
        <w:tc>
          <w:tcPr>
            <w:tcW w:w="559" w:type="dxa"/>
            <w:vAlign w:val="center"/>
          </w:tcPr>
          <w:p w14:paraId="2CCE070E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2</w:t>
            </w:r>
          </w:p>
        </w:tc>
        <w:tc>
          <w:tcPr>
            <w:tcW w:w="1000" w:type="dxa"/>
            <w:vAlign w:val="center"/>
          </w:tcPr>
          <w:p w14:paraId="76F17528">
            <w:pPr>
              <w:widowControl/>
              <w:jc w:val="center"/>
              <w:rPr>
                <w:spacing w:val="11"/>
                <w:kern w:val="0"/>
                <w:sz w:val="16"/>
                <w:szCs w:val="20"/>
              </w:rPr>
            </w:pPr>
            <w:r>
              <w:rPr>
                <w:rFonts w:hint="eastAsia"/>
                <w:spacing w:val="11"/>
                <w:kern w:val="0"/>
                <w:sz w:val="16"/>
                <w:szCs w:val="20"/>
              </w:rPr>
              <w:t>夏秋</w:t>
            </w:r>
          </w:p>
        </w:tc>
        <w:tc>
          <w:tcPr>
            <w:tcW w:w="2410" w:type="dxa"/>
            <w:gridSpan w:val="3"/>
            <w:vAlign w:val="center"/>
          </w:tcPr>
          <w:p w14:paraId="320CFFD3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☆王付欣、王绪杰、赵晶、江宏春、黄鹏、李尹、李壮等</w:t>
            </w:r>
          </w:p>
        </w:tc>
        <w:tc>
          <w:tcPr>
            <w:tcW w:w="2409" w:type="dxa"/>
            <w:vAlign w:val="center"/>
          </w:tcPr>
          <w:p w14:paraId="37BF1160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[1]</w:t>
            </w:r>
            <w:r>
              <w:rPr>
                <w:rFonts w:hint="eastAsia" w:ascii="宋体" w:hAnsi="宋体" w:cs="宋体"/>
                <w:sz w:val="18"/>
                <w:szCs w:val="18"/>
              </w:rPr>
              <w:t>本书编写组</w:t>
            </w:r>
            <w:r>
              <w:rPr>
                <w:rFonts w:ascii="宋体" w:hAnsi="宋体" w:cs="宋体"/>
                <w:sz w:val="18"/>
                <w:szCs w:val="18"/>
              </w:rPr>
              <w:t>.</w:t>
            </w:r>
            <w:r>
              <w:rPr>
                <w:rFonts w:hint="eastAsia" w:ascii="宋体" w:hAnsi="宋体" w:cs="宋体"/>
                <w:sz w:val="18"/>
                <w:szCs w:val="18"/>
              </w:rPr>
              <w:t>中国马克思主义与当代（</w:t>
            </w:r>
            <w:r>
              <w:rPr>
                <w:rFonts w:ascii="宋体" w:hAnsi="宋体" w:cs="宋体"/>
                <w:sz w:val="18"/>
                <w:szCs w:val="18"/>
              </w:rPr>
              <w:t>2024</w:t>
            </w:r>
            <w:r>
              <w:rPr>
                <w:rFonts w:hint="eastAsia" w:ascii="宋体" w:hAnsi="宋体" w:cs="宋体"/>
                <w:sz w:val="18"/>
                <w:szCs w:val="18"/>
              </w:rPr>
              <w:t>年版）</w:t>
            </w:r>
            <w:r>
              <w:rPr>
                <w:rFonts w:ascii="宋体" w:hAnsi="宋体" w:cs="宋体"/>
                <w:sz w:val="18"/>
                <w:szCs w:val="18"/>
              </w:rPr>
              <w:t>.</w:t>
            </w:r>
            <w:r>
              <w:rPr>
                <w:rFonts w:hint="eastAsia" w:ascii="宋体" w:hAnsi="宋体" w:cs="宋体"/>
                <w:sz w:val="18"/>
                <w:szCs w:val="18"/>
              </w:rPr>
              <w:t>北京：高等教育出版社</w:t>
            </w:r>
            <w:r>
              <w:rPr>
                <w:rFonts w:ascii="宋体" w:hAnsi="宋体" w:cs="宋体"/>
                <w:sz w:val="18"/>
                <w:szCs w:val="18"/>
              </w:rPr>
              <w:t>,2024.</w:t>
            </w:r>
          </w:p>
        </w:tc>
        <w:tc>
          <w:tcPr>
            <w:tcW w:w="995" w:type="dxa"/>
            <w:tcBorders>
              <w:tl2br w:val="single" w:color="auto" w:sz="4" w:space="0"/>
            </w:tcBorders>
            <w:vAlign w:val="center"/>
          </w:tcPr>
          <w:p w14:paraId="380A73E8">
            <w:pPr>
              <w:widowControl/>
              <w:snapToGrid w:val="0"/>
              <w:jc w:val="center"/>
              <w:rPr>
                <w:spacing w:val="11"/>
                <w:kern w:val="0"/>
                <w:sz w:val="20"/>
                <w:szCs w:val="20"/>
              </w:rPr>
            </w:pPr>
          </w:p>
          <w:p w14:paraId="040D5191">
            <w:pPr>
              <w:widowControl/>
              <w:snapToGrid w:val="0"/>
              <w:jc w:val="center"/>
              <w:rPr>
                <w:spacing w:val="11"/>
                <w:kern w:val="0"/>
                <w:sz w:val="20"/>
                <w:szCs w:val="20"/>
              </w:rPr>
            </w:pPr>
          </w:p>
          <w:p w14:paraId="0DFEE9B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757DFC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必修</w:t>
            </w:r>
          </w:p>
        </w:tc>
        <w:tc>
          <w:tcPr>
            <w:tcW w:w="904" w:type="dxa"/>
            <w:vAlign w:val="center"/>
          </w:tcPr>
          <w:p w14:paraId="512FA848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2C57C2B3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博士</w:t>
            </w:r>
          </w:p>
        </w:tc>
      </w:tr>
      <w:tr w14:paraId="52A11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343E2FF6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0C2BD0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000K0014</w:t>
            </w:r>
          </w:p>
        </w:tc>
        <w:tc>
          <w:tcPr>
            <w:tcW w:w="1276" w:type="dxa"/>
            <w:gridSpan w:val="2"/>
            <w:vAlign w:val="center"/>
          </w:tcPr>
          <w:p w14:paraId="59DA3BB0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新时代</w:t>
            </w:r>
            <w:r>
              <w:rPr>
                <w:sz w:val="20"/>
                <w:szCs w:val="20"/>
              </w:rPr>
              <w:t>中国特色社会主义理论与实践</w:t>
            </w:r>
          </w:p>
        </w:tc>
        <w:tc>
          <w:tcPr>
            <w:tcW w:w="559" w:type="dxa"/>
            <w:vAlign w:val="center"/>
          </w:tcPr>
          <w:p w14:paraId="2430A4BB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2</w:t>
            </w:r>
          </w:p>
        </w:tc>
        <w:tc>
          <w:tcPr>
            <w:tcW w:w="1000" w:type="dxa"/>
            <w:vAlign w:val="center"/>
          </w:tcPr>
          <w:p w14:paraId="792C72F2">
            <w:pPr>
              <w:widowControl/>
              <w:jc w:val="center"/>
              <w:rPr>
                <w:spacing w:val="11"/>
                <w:kern w:val="0"/>
                <w:sz w:val="16"/>
                <w:szCs w:val="20"/>
              </w:rPr>
            </w:pPr>
            <w:r>
              <w:rPr>
                <w:rFonts w:hint="eastAsia"/>
                <w:spacing w:val="11"/>
                <w:kern w:val="0"/>
                <w:sz w:val="16"/>
                <w:szCs w:val="20"/>
              </w:rPr>
              <w:t>夏秋</w:t>
            </w:r>
          </w:p>
        </w:tc>
        <w:tc>
          <w:tcPr>
            <w:tcW w:w="2410" w:type="dxa"/>
            <w:gridSpan w:val="3"/>
            <w:vAlign w:val="center"/>
          </w:tcPr>
          <w:p w14:paraId="3942A606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☆王绪杰，薛晓明，卞秀瑜，梁山，张燕，李壮，张春晓，连雪晴，贾岱铮，杨智雄，隋筱童，刘乔，景菲菲，孙笑颜，魏坡</w:t>
            </w:r>
          </w:p>
        </w:tc>
        <w:tc>
          <w:tcPr>
            <w:tcW w:w="2409" w:type="dxa"/>
            <w:vAlign w:val="center"/>
          </w:tcPr>
          <w:p w14:paraId="4CE8149D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[1]本书编写组.新时代中国特色社会主义理论与实践（</w:t>
            </w:r>
            <w:r>
              <w:rPr>
                <w:rFonts w:ascii="宋体" w:hAnsi="宋体" w:cs="宋体"/>
                <w:sz w:val="18"/>
                <w:szCs w:val="18"/>
              </w:rPr>
              <w:t>2024年版</w:t>
            </w:r>
            <w:r>
              <w:rPr>
                <w:rFonts w:hint="eastAsia" w:ascii="宋体" w:hAnsi="宋体" w:cs="宋体"/>
                <w:sz w:val="18"/>
                <w:szCs w:val="18"/>
              </w:rPr>
              <w:t>）.北京：高等教育出版社,</w:t>
            </w:r>
            <w:r>
              <w:rPr>
                <w:rFonts w:ascii="宋体" w:hAnsi="宋体" w:cs="宋体"/>
                <w:sz w:val="18"/>
                <w:szCs w:val="18"/>
              </w:rPr>
              <w:t>2024.</w:t>
            </w:r>
          </w:p>
        </w:tc>
        <w:tc>
          <w:tcPr>
            <w:tcW w:w="995" w:type="dxa"/>
            <w:vAlign w:val="center"/>
          </w:tcPr>
          <w:p w14:paraId="7E6B9C1B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必修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0150A62F">
            <w:pPr>
              <w:widowControl/>
              <w:snapToGrid w:val="0"/>
              <w:jc w:val="center"/>
              <w:rPr>
                <w:spacing w:val="11"/>
                <w:kern w:val="0"/>
                <w:sz w:val="20"/>
                <w:szCs w:val="20"/>
              </w:rPr>
            </w:pPr>
          </w:p>
          <w:p w14:paraId="0E03FB9F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49D8AC1F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185010C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硕士、硕博连读必修</w:t>
            </w:r>
          </w:p>
        </w:tc>
      </w:tr>
      <w:tr w14:paraId="07A32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080B1593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C475AC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"http://graduate.ouc.edu.cn/course/showCourseDetail.do?id=25706" \t "_blank" </w:instrText>
            </w:r>
            <w:r>
              <w:fldChar w:fldCharType="separate"/>
            </w:r>
            <w:r>
              <w:rPr>
                <w:spacing w:val="11"/>
                <w:kern w:val="0"/>
                <w:sz w:val="20"/>
                <w:szCs w:val="20"/>
              </w:rPr>
              <w:t xml:space="preserve">000K0002  </w:t>
            </w:r>
            <w:r>
              <w:rPr>
                <w:spacing w:val="11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2"/>
            <w:vAlign w:val="center"/>
          </w:tcPr>
          <w:p w14:paraId="48717A5A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自然辩证法概论</w:t>
            </w:r>
          </w:p>
        </w:tc>
        <w:tc>
          <w:tcPr>
            <w:tcW w:w="559" w:type="dxa"/>
            <w:vAlign w:val="center"/>
          </w:tcPr>
          <w:p w14:paraId="446F992D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1</w:t>
            </w:r>
          </w:p>
        </w:tc>
        <w:tc>
          <w:tcPr>
            <w:tcW w:w="1000" w:type="dxa"/>
            <w:vAlign w:val="center"/>
          </w:tcPr>
          <w:p w14:paraId="08541BF5">
            <w:pPr>
              <w:widowControl/>
              <w:jc w:val="center"/>
              <w:rPr>
                <w:spacing w:val="11"/>
                <w:kern w:val="0"/>
                <w:sz w:val="16"/>
                <w:szCs w:val="20"/>
              </w:rPr>
            </w:pPr>
            <w:r>
              <w:rPr>
                <w:rFonts w:hint="eastAsia"/>
                <w:spacing w:val="11"/>
                <w:kern w:val="0"/>
                <w:sz w:val="16"/>
                <w:szCs w:val="20"/>
              </w:rPr>
              <w:t>夏秋</w:t>
            </w:r>
          </w:p>
        </w:tc>
        <w:tc>
          <w:tcPr>
            <w:tcW w:w="2410" w:type="dxa"/>
            <w:gridSpan w:val="3"/>
            <w:vAlign w:val="center"/>
          </w:tcPr>
          <w:p w14:paraId="1DC139DB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☆江宏春，李鸽，孙恩慧，韦雷雷，许欢，杨晓斌，张健，赵宗金</w:t>
            </w:r>
          </w:p>
        </w:tc>
        <w:tc>
          <w:tcPr>
            <w:tcW w:w="2409" w:type="dxa"/>
            <w:vAlign w:val="center"/>
          </w:tcPr>
          <w:p w14:paraId="18D554B6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[1]殷杰,郭贵春.自然辩证法概论.北京：高等教育出版社,</w:t>
            </w:r>
            <w:r>
              <w:rPr>
                <w:rFonts w:ascii="宋体" w:hAnsi="宋体" w:cs="宋体"/>
                <w:sz w:val="18"/>
                <w:szCs w:val="18"/>
              </w:rPr>
              <w:t>2020</w:t>
            </w:r>
            <w:r>
              <w:rPr>
                <w:rFonts w:hint="eastAsia" w:ascii="宋体" w:hAnsi="宋体" w:cs="宋体"/>
                <w:sz w:val="18"/>
                <w:szCs w:val="18"/>
              </w:rPr>
              <w:t>.</w:t>
            </w:r>
          </w:p>
        </w:tc>
        <w:tc>
          <w:tcPr>
            <w:tcW w:w="995" w:type="dxa"/>
            <w:vAlign w:val="center"/>
          </w:tcPr>
          <w:p w14:paraId="4B1F8EE7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必修</w:t>
            </w:r>
          </w:p>
          <w:p w14:paraId="14BA040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3F38EDF6">
            <w:pPr>
              <w:snapToGrid w:val="0"/>
              <w:jc w:val="center"/>
              <w:rPr>
                <w:spacing w:val="11"/>
                <w:kern w:val="0"/>
                <w:sz w:val="20"/>
                <w:szCs w:val="20"/>
              </w:rPr>
            </w:pPr>
          </w:p>
          <w:p w14:paraId="060DCE69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5AB45607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53553A1C">
            <w:pPr>
              <w:adjustRightInd w:val="0"/>
              <w:spacing w:line="30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硕士、硕博连读必修。</w:t>
            </w:r>
          </w:p>
        </w:tc>
      </w:tr>
      <w:tr w14:paraId="1A20A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1A6C6C1D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C7C5C5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000K0012</w:t>
            </w:r>
          </w:p>
        </w:tc>
        <w:tc>
          <w:tcPr>
            <w:tcW w:w="1276" w:type="dxa"/>
            <w:gridSpan w:val="2"/>
            <w:vAlign w:val="center"/>
          </w:tcPr>
          <w:p w14:paraId="59EE69B7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研究生外国语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上</w:t>
            </w:r>
            <w:r>
              <w:rPr>
                <w:sz w:val="20"/>
                <w:szCs w:val="20"/>
              </w:rPr>
              <w:t xml:space="preserve">) </w:t>
            </w:r>
          </w:p>
        </w:tc>
        <w:tc>
          <w:tcPr>
            <w:tcW w:w="559" w:type="dxa"/>
            <w:vAlign w:val="center"/>
          </w:tcPr>
          <w:p w14:paraId="2A5A669A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2</w:t>
            </w:r>
          </w:p>
        </w:tc>
        <w:tc>
          <w:tcPr>
            <w:tcW w:w="1000" w:type="dxa"/>
            <w:vAlign w:val="center"/>
          </w:tcPr>
          <w:p w14:paraId="691EE29B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16"/>
                <w:szCs w:val="20"/>
              </w:rPr>
              <w:t>夏秋</w:t>
            </w:r>
          </w:p>
        </w:tc>
        <w:tc>
          <w:tcPr>
            <w:tcW w:w="2410" w:type="dxa"/>
            <w:gridSpan w:val="3"/>
            <w:vAlign w:val="center"/>
          </w:tcPr>
          <w:p w14:paraId="60E84B25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☆林峰, 盖飞虹,荆蓁,高国栋,王智红,辛海燕，郭璐宁，刘艳,孙广峰,张凯，尚延延，袁荃</w:t>
            </w:r>
          </w:p>
        </w:tc>
        <w:tc>
          <w:tcPr>
            <w:tcW w:w="2409" w:type="dxa"/>
            <w:vAlign w:val="center"/>
          </w:tcPr>
          <w:p w14:paraId="4A97A76D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崔岭，薛荷仙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，程杰，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新时代研究生学术英语综合教程</w:t>
            </w:r>
            <w:r>
              <w:rPr>
                <w:rFonts w:ascii="宋体" w:hAnsi="宋体" w:cs="宋体"/>
                <w:sz w:val="18"/>
                <w:szCs w:val="18"/>
              </w:rPr>
              <w:t xml:space="preserve">2 </w:t>
            </w:r>
            <w:r>
              <w:rPr>
                <w:rFonts w:hint="eastAsia" w:ascii="宋体" w:hAnsi="宋体" w:cs="宋体"/>
                <w:sz w:val="18"/>
                <w:szCs w:val="18"/>
              </w:rPr>
              <w:t>上海，上海外语教育出版社，</w:t>
            </w:r>
            <w:r>
              <w:rPr>
                <w:rFonts w:ascii="宋体" w:hAnsi="宋体" w:cs="宋体"/>
                <w:sz w:val="18"/>
                <w:szCs w:val="18"/>
              </w:rPr>
              <w:t>2022</w:t>
            </w:r>
            <w:r>
              <w:rPr>
                <w:rFonts w:hint="eastAsia" w:ascii="宋体" w:hAnsi="宋体" w:cs="宋体"/>
                <w:sz w:val="18"/>
                <w:szCs w:val="18"/>
              </w:rPr>
              <w:t>.</w:t>
            </w:r>
          </w:p>
        </w:tc>
        <w:tc>
          <w:tcPr>
            <w:tcW w:w="995" w:type="dxa"/>
            <w:vAlign w:val="center"/>
          </w:tcPr>
          <w:p w14:paraId="36FEEA66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必修</w:t>
            </w:r>
          </w:p>
        </w:tc>
        <w:tc>
          <w:tcPr>
            <w:tcW w:w="992" w:type="dxa"/>
            <w:vAlign w:val="center"/>
          </w:tcPr>
          <w:p w14:paraId="6C7310CF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选修</w:t>
            </w:r>
          </w:p>
        </w:tc>
        <w:tc>
          <w:tcPr>
            <w:tcW w:w="904" w:type="dxa"/>
            <w:vAlign w:val="center"/>
          </w:tcPr>
          <w:p w14:paraId="1558D987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0C9DBB2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14:paraId="35A20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7178ED8B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73DDE7D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000K0013</w:t>
            </w:r>
          </w:p>
        </w:tc>
        <w:tc>
          <w:tcPr>
            <w:tcW w:w="1276" w:type="dxa"/>
            <w:gridSpan w:val="2"/>
            <w:vAlign w:val="center"/>
          </w:tcPr>
          <w:p w14:paraId="2B8D37F4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研究生外国语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下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559" w:type="dxa"/>
            <w:vAlign w:val="center"/>
          </w:tcPr>
          <w:p w14:paraId="63A85D9C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2</w:t>
            </w:r>
          </w:p>
        </w:tc>
        <w:tc>
          <w:tcPr>
            <w:tcW w:w="1000" w:type="dxa"/>
            <w:vAlign w:val="center"/>
          </w:tcPr>
          <w:p w14:paraId="4D1C1EEF">
            <w:pPr>
              <w:widowControl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15"/>
                <w:szCs w:val="21"/>
              </w:rPr>
              <w:t>夏秋、春</w:t>
            </w:r>
          </w:p>
        </w:tc>
        <w:tc>
          <w:tcPr>
            <w:tcW w:w="2410" w:type="dxa"/>
            <w:gridSpan w:val="3"/>
            <w:vAlign w:val="center"/>
          </w:tcPr>
          <w:p w14:paraId="5FE1D7F3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☆林峰, 盖飞虹,荆蓁,高国栋,王智红,辛海燕，郭璐宁，孙广峰,张凯，尚延延，袁荃，刘艳,张立群，张璐，秦晓星,外教                                                     1.☆ 荆蓁 «英美文学名作文化导读»                  </w:t>
            </w:r>
          </w:p>
          <w:p w14:paraId="4ADB9AEE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☆ 刘艳,张璐,张立群,秦晓星，外教  《学术英语写作与国际会议英语》                  </w:t>
            </w:r>
            <w:r>
              <w:rPr>
                <w:rFonts w:ascii="宋体" w:hAnsi="宋体" w:cs="宋体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sz w:val="18"/>
                <w:szCs w:val="18"/>
              </w:rPr>
              <w:t>.☆王智红,孙广峰  《海洋英语》</w:t>
            </w:r>
            <w:r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  <w:t xml:space="preserve">                  </w:t>
            </w:r>
          </w:p>
        </w:tc>
        <w:tc>
          <w:tcPr>
            <w:tcW w:w="2409" w:type="dxa"/>
            <w:vAlign w:val="center"/>
          </w:tcPr>
          <w:p w14:paraId="05113C37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[1]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刁可利主编.英美文学欣赏（第四版）.北京: 中国人民大学出版社，2020.6</w:t>
            </w:r>
          </w:p>
          <w:p w14:paraId="013FB5F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[2]</w:t>
            </w:r>
            <w:r>
              <w:rPr>
                <w:rFonts w:hint="eastAsia" w:ascii="宋体" w:hAnsi="宋体" w:cs="宋体"/>
                <w:sz w:val="18"/>
                <w:szCs w:val="18"/>
              </w:rPr>
              <w:t>刘振聪，修月祯，张庭赫. 英语学术论文写作（第三版）. 北京：中国人民大学出版社</w:t>
            </w:r>
            <w:r>
              <w:rPr>
                <w:rFonts w:ascii="宋体" w:hAnsi="宋体" w:cs="宋体"/>
                <w:sz w:val="18"/>
                <w:szCs w:val="18"/>
              </w:rPr>
              <w:t>,</w:t>
            </w:r>
            <w:r>
              <w:rPr>
                <w:rFonts w:hint="eastAsia" w:ascii="宋体" w:hAnsi="宋体" w:cs="宋体"/>
                <w:sz w:val="18"/>
                <w:szCs w:val="18"/>
              </w:rPr>
              <w:t>2019.</w:t>
            </w:r>
          </w:p>
          <w:p w14:paraId="0434901D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 xml:space="preserve">[3] </w:t>
            </w:r>
            <w:r>
              <w:rPr>
                <w:rFonts w:hint="eastAsia" w:ascii="宋体" w:hAnsi="宋体" w:cs="宋体"/>
                <w:sz w:val="18"/>
                <w:szCs w:val="18"/>
              </w:rPr>
              <w:t>王慧莉，高桂珍,刘文宇.国际学术会议英语.北京：中国人民大学出版社,2015年.</w:t>
            </w:r>
          </w:p>
          <w:p w14:paraId="6F8951AB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[</w:t>
            </w:r>
            <w:r>
              <w:rPr>
                <w:rFonts w:hint="eastAsia" w:ascii="宋体" w:hAnsi="宋体" w:cs="宋体"/>
                <w:sz w:val="18"/>
                <w:szCs w:val="18"/>
              </w:rPr>
              <w:t>4</w:t>
            </w:r>
            <w:r>
              <w:rPr>
                <w:rFonts w:ascii="宋体" w:hAnsi="宋体" w:cs="宋体"/>
                <w:sz w:val="18"/>
                <w:szCs w:val="18"/>
              </w:rPr>
              <w:t>]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李玲，李美华.涉海英语读写教程(理科卷).青岛:中国海洋大学出版社，2012.</w:t>
            </w:r>
          </w:p>
          <w:p w14:paraId="4D70CAB3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[</w:t>
            </w:r>
            <w:r>
              <w:rPr>
                <w:rFonts w:hint="eastAsia" w:ascii="宋体" w:hAnsi="宋体" w:cs="宋体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sz w:val="18"/>
                <w:szCs w:val="18"/>
              </w:rPr>
              <w:t xml:space="preserve">] </w:t>
            </w:r>
            <w:r>
              <w:rPr>
                <w:rFonts w:hint="eastAsia" w:ascii="宋体" w:hAnsi="宋体" w:cs="宋体"/>
                <w:sz w:val="18"/>
                <w:szCs w:val="18"/>
              </w:rPr>
              <w:t>杨红，王智红.涉海英语听说教程.青岛:中国海洋大学出版社，2012.</w:t>
            </w:r>
          </w:p>
        </w:tc>
        <w:tc>
          <w:tcPr>
            <w:tcW w:w="995" w:type="dxa"/>
            <w:vAlign w:val="center"/>
          </w:tcPr>
          <w:p w14:paraId="7B1D111C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必修</w:t>
            </w:r>
          </w:p>
        </w:tc>
        <w:tc>
          <w:tcPr>
            <w:tcW w:w="992" w:type="dxa"/>
            <w:vAlign w:val="center"/>
          </w:tcPr>
          <w:p w14:paraId="25266871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选修</w:t>
            </w:r>
          </w:p>
        </w:tc>
        <w:tc>
          <w:tcPr>
            <w:tcW w:w="904" w:type="dxa"/>
            <w:vAlign w:val="center"/>
          </w:tcPr>
          <w:p w14:paraId="4D8187E6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7D475C0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14:paraId="6B7AC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230D97C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B8540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000K9001</w:t>
            </w:r>
          </w:p>
        </w:tc>
        <w:tc>
          <w:tcPr>
            <w:tcW w:w="1276" w:type="dxa"/>
            <w:gridSpan w:val="2"/>
            <w:vAlign w:val="center"/>
          </w:tcPr>
          <w:p w14:paraId="22059534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学术论文写作</w:t>
            </w:r>
          </w:p>
        </w:tc>
        <w:tc>
          <w:tcPr>
            <w:tcW w:w="559" w:type="dxa"/>
            <w:vAlign w:val="center"/>
          </w:tcPr>
          <w:p w14:paraId="4B39AC2E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7E8F34B4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6E5CEFB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☆陈显尧，武文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9425B1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1AE188B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5EF03807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40A252D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考查</w:t>
            </w:r>
          </w:p>
        </w:tc>
        <w:tc>
          <w:tcPr>
            <w:tcW w:w="1759" w:type="dxa"/>
            <w:vAlign w:val="center"/>
          </w:tcPr>
          <w:p w14:paraId="2E50C3F8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14:paraId="71361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613C8AD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AA8568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000K9002</w:t>
            </w:r>
          </w:p>
        </w:tc>
        <w:tc>
          <w:tcPr>
            <w:tcW w:w="1276" w:type="dxa"/>
            <w:gridSpan w:val="2"/>
            <w:vAlign w:val="center"/>
          </w:tcPr>
          <w:p w14:paraId="570BE70F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学术道德与规范</w:t>
            </w:r>
          </w:p>
        </w:tc>
        <w:tc>
          <w:tcPr>
            <w:tcW w:w="559" w:type="dxa"/>
            <w:vAlign w:val="center"/>
          </w:tcPr>
          <w:p w14:paraId="7EAC13DF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00" w:type="dxa"/>
            <w:vAlign w:val="center"/>
          </w:tcPr>
          <w:p w14:paraId="2A8341A8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087A9663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☆武文，傅刚，王雅雯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1E80AF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DF965A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03BD427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0EAB6257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考查</w:t>
            </w:r>
          </w:p>
        </w:tc>
        <w:tc>
          <w:tcPr>
            <w:tcW w:w="1759" w:type="dxa"/>
            <w:vAlign w:val="center"/>
          </w:tcPr>
          <w:p w14:paraId="5FE8634B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14:paraId="0E29F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  <w:jc w:val="center"/>
        </w:trPr>
        <w:tc>
          <w:tcPr>
            <w:tcW w:w="2127" w:type="dxa"/>
            <w:gridSpan w:val="2"/>
            <w:vMerge w:val="restart"/>
            <w:vAlign w:val="center"/>
          </w:tcPr>
          <w:p w14:paraId="440BD98A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基础课：</w:t>
            </w:r>
          </w:p>
          <w:p w14:paraId="15A56810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硕士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6 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学分</w:t>
            </w:r>
          </w:p>
          <w:p w14:paraId="0595FAFE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博士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9 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学分</w:t>
            </w:r>
          </w:p>
          <w:p w14:paraId="65CA9932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硕博连读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9 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学分</w:t>
            </w:r>
          </w:p>
          <w:p w14:paraId="2863F27A">
            <w:pPr>
              <w:widowControl/>
              <w:jc w:val="center"/>
              <w:rPr>
                <w:rFonts w:hint="eastAsia"/>
                <w:spacing w:val="11"/>
                <w:kern w:val="0"/>
                <w:sz w:val="18"/>
                <w:szCs w:val="18"/>
              </w:rPr>
            </w:pPr>
          </w:p>
          <w:p w14:paraId="1D59E79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D1691AE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010K0145</w:t>
            </w:r>
          </w:p>
        </w:tc>
        <w:tc>
          <w:tcPr>
            <w:tcW w:w="1276" w:type="dxa"/>
            <w:gridSpan w:val="2"/>
            <w:vAlign w:val="center"/>
          </w:tcPr>
          <w:p w14:paraId="05DF836D">
            <w:pPr>
              <w:widowControl/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高等描述性物理海洋学</w:t>
            </w:r>
          </w:p>
        </w:tc>
        <w:tc>
          <w:tcPr>
            <w:tcW w:w="559" w:type="dxa"/>
            <w:vAlign w:val="center"/>
          </w:tcPr>
          <w:p w14:paraId="6AC19D73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20C22F1A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夏秋（英文）/春（中文）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495C89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中文：☆</w:t>
            </w:r>
            <w:r>
              <w:rPr>
                <w:rFonts w:hint="eastAsia"/>
                <w:sz w:val="18"/>
                <w:szCs w:val="18"/>
              </w:rPr>
              <w:t>李涛，杜凌，苏洁</w:t>
            </w:r>
          </w:p>
          <w:p w14:paraId="113E3CE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英文：☆</w:t>
            </w:r>
            <w:r>
              <w:rPr>
                <w:rFonts w:hint="eastAsia"/>
                <w:sz w:val="18"/>
                <w:szCs w:val="18"/>
              </w:rPr>
              <w:t>王彩霞，刘庆翔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BB2314C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[</w:t>
            </w:r>
            <w:r>
              <w:rPr>
                <w:spacing w:val="11"/>
                <w:kern w:val="0"/>
                <w:sz w:val="18"/>
                <w:szCs w:val="18"/>
              </w:rPr>
              <w:t xml:space="preserve">1]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Talley，</w:t>
            </w:r>
            <w:r>
              <w:rPr>
                <w:spacing w:val="11"/>
                <w:kern w:val="0"/>
                <w:sz w:val="18"/>
                <w:szCs w:val="18"/>
              </w:rPr>
              <w:t>DescriptivePhysical Oceanography, An Introduction, Elsevier, 2011</w:t>
            </w:r>
          </w:p>
          <w:p w14:paraId="1E19F4D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[</w:t>
            </w:r>
            <w:r>
              <w:rPr>
                <w:spacing w:val="11"/>
                <w:kern w:val="0"/>
                <w:sz w:val="18"/>
                <w:szCs w:val="18"/>
              </w:rPr>
              <w:t xml:space="preserve">2]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赵进平，高等描述性物理海洋学，青岛：中国海洋大学出版社，2023</w:t>
            </w:r>
            <w:r>
              <w:rPr>
                <w:spacing w:val="11"/>
                <w:kern w:val="0"/>
                <w:sz w:val="18"/>
                <w:szCs w:val="18"/>
              </w:rPr>
              <w:t>.</w:t>
            </w:r>
          </w:p>
        </w:tc>
        <w:tc>
          <w:tcPr>
            <w:tcW w:w="995" w:type="dxa"/>
            <w:vMerge w:val="restart"/>
            <w:shd w:val="clear" w:color="auto" w:fill="auto"/>
            <w:vAlign w:val="center"/>
          </w:tcPr>
          <w:p w14:paraId="64D3D4B1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必修</w:t>
            </w:r>
          </w:p>
          <w:p w14:paraId="2D9387A8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本学科和其它学科各选</w:t>
            </w:r>
            <w:r>
              <w:rPr>
                <w:rFonts w:ascii="宋体" w:hAnsi="宋体" w:cs="宋体"/>
                <w:sz w:val="18"/>
                <w:szCs w:val="18"/>
              </w:rPr>
              <w:t>1门</w:t>
            </w:r>
          </w:p>
        </w:tc>
        <w:tc>
          <w:tcPr>
            <w:tcW w:w="992" w:type="dxa"/>
            <w:vMerge w:val="restart"/>
            <w:vAlign w:val="center"/>
          </w:tcPr>
          <w:p w14:paraId="0FC80D7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必修</w:t>
            </w:r>
          </w:p>
          <w:p w14:paraId="08B8D151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本学科选</w:t>
            </w:r>
            <w:r>
              <w:rPr>
                <w:rFonts w:ascii="宋体" w:hAnsi="宋体" w:cs="宋体"/>
                <w:sz w:val="18"/>
                <w:szCs w:val="18"/>
              </w:rPr>
              <w:t>1门，其它学科选修2门</w:t>
            </w:r>
          </w:p>
        </w:tc>
        <w:tc>
          <w:tcPr>
            <w:tcW w:w="904" w:type="dxa"/>
            <w:vAlign w:val="center"/>
          </w:tcPr>
          <w:p w14:paraId="3542D06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F4250FE">
            <w:pPr>
              <w:jc w:val="center"/>
              <w:rPr>
                <w:sz w:val="18"/>
                <w:szCs w:val="18"/>
              </w:rPr>
            </w:pPr>
            <w:bookmarkStart w:id="1" w:name="OLE_LINK4"/>
            <w:r>
              <w:rPr>
                <w:rFonts w:hint="eastAsia"/>
                <w:sz w:val="18"/>
                <w:szCs w:val="18"/>
              </w:rPr>
              <w:t>中文课程班为物理海洋学专业（除留学生）必修，英文课程班供非物理海洋学专业选修</w:t>
            </w:r>
            <w:bookmarkEnd w:id="1"/>
          </w:p>
        </w:tc>
      </w:tr>
      <w:tr w14:paraId="46E2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7BB4D8F8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3F4ADE8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030K0038</w:t>
            </w:r>
          </w:p>
        </w:tc>
        <w:tc>
          <w:tcPr>
            <w:tcW w:w="1276" w:type="dxa"/>
            <w:gridSpan w:val="2"/>
            <w:vAlign w:val="center"/>
          </w:tcPr>
          <w:p w14:paraId="3CC09B63">
            <w:pPr>
              <w:widowControl/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化学海洋学</w:t>
            </w:r>
          </w:p>
        </w:tc>
        <w:tc>
          <w:tcPr>
            <w:tcW w:w="559" w:type="dxa"/>
            <w:vAlign w:val="center"/>
          </w:tcPr>
          <w:p w14:paraId="4415F357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19252A4C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41D46958">
            <w:pPr>
              <w:widowControl/>
              <w:spacing w:line="320" w:lineRule="exact"/>
              <w:rPr>
                <w:sz w:val="18"/>
                <w:szCs w:val="18"/>
              </w:rPr>
            </w:pPr>
            <w:bookmarkStart w:id="2" w:name="OLE_LINK3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bookmarkEnd w:id="2"/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庄光超（英文），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张桂玲（中文），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任景玲（中文），宋国栋，姚鹏，刘茜，李雁宾，丁海兵，肖晓彤，张洪海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CDA3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[1] Millero, F. J. Chemical Oecanography, CRC press, 2013.</w:t>
            </w:r>
          </w:p>
          <w:p w14:paraId="2A6D7F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[2] Steven Emerson and John Hedges. Chemical Oceanography and Marine Carbon Cycles. Cambridge University Press, 2017</w:t>
            </w:r>
          </w:p>
          <w:p w14:paraId="45BE2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[3] </w:t>
            </w:r>
            <w:r>
              <w:rPr>
                <w:rFonts w:hint="eastAsia"/>
                <w:sz w:val="20"/>
                <w:szCs w:val="20"/>
              </w:rPr>
              <w:t>张正斌，刘莲生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海洋化学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济南：山东教育出版社，</w:t>
            </w:r>
            <w:r>
              <w:rPr>
                <w:sz w:val="20"/>
                <w:szCs w:val="20"/>
              </w:rPr>
              <w:t>2004.</w:t>
            </w:r>
          </w:p>
          <w:p w14:paraId="2A9F7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[4] </w:t>
            </w:r>
            <w:r>
              <w:rPr>
                <w:rFonts w:hint="eastAsia"/>
                <w:sz w:val="20"/>
                <w:szCs w:val="20"/>
              </w:rPr>
              <w:t>陈敏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化学海洋学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北京：海洋出版社，</w:t>
            </w:r>
            <w:r>
              <w:rPr>
                <w:sz w:val="20"/>
                <w:szCs w:val="20"/>
              </w:rPr>
              <w:t>2009</w:t>
            </w:r>
          </w:p>
          <w:p w14:paraId="42014D1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5" w:type="dxa"/>
            <w:vMerge w:val="continue"/>
            <w:shd w:val="clear" w:color="auto" w:fill="auto"/>
            <w:vAlign w:val="center"/>
          </w:tcPr>
          <w:p w14:paraId="46F67CE9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7922DA85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49262564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775379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CD61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6D53236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9810D4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050K0230</w:t>
            </w:r>
          </w:p>
        </w:tc>
        <w:tc>
          <w:tcPr>
            <w:tcW w:w="1276" w:type="dxa"/>
            <w:gridSpan w:val="2"/>
            <w:vAlign w:val="center"/>
          </w:tcPr>
          <w:p w14:paraId="56E6B90D">
            <w:pPr>
              <w:widowControl/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高等海洋地质学</w:t>
            </w:r>
          </w:p>
        </w:tc>
        <w:tc>
          <w:tcPr>
            <w:tcW w:w="559" w:type="dxa"/>
            <w:vAlign w:val="center"/>
          </w:tcPr>
          <w:p w14:paraId="6C560F45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3C94CB51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夏秋  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348C901">
            <w:pPr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李广雪，王厚杰，李三忠，王永红，徐继尚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A53F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[1] </w:t>
            </w:r>
            <w:r>
              <w:rPr>
                <w:rFonts w:hint="eastAsia"/>
                <w:sz w:val="20"/>
                <w:szCs w:val="20"/>
              </w:rPr>
              <w:t>谢帕德（苏宗伟译）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地质海洋学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北京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rFonts w:hint="eastAsia"/>
                <w:sz w:val="20"/>
                <w:szCs w:val="20"/>
              </w:rPr>
              <w:t>科学出版社，</w:t>
            </w:r>
            <w:r>
              <w:rPr>
                <w:sz w:val="20"/>
                <w:szCs w:val="20"/>
              </w:rPr>
              <w:t>1981.</w:t>
            </w:r>
          </w:p>
          <w:p w14:paraId="526CE3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[2] </w:t>
            </w:r>
            <w:r>
              <w:rPr>
                <w:rFonts w:hint="eastAsia"/>
                <w:sz w:val="20"/>
                <w:szCs w:val="20"/>
              </w:rPr>
              <w:t>朱而勤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近代海洋地质学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青岛：青岛海洋出版社，</w:t>
            </w:r>
            <w:r>
              <w:rPr>
                <w:sz w:val="20"/>
                <w:szCs w:val="20"/>
              </w:rPr>
              <w:t>1990.</w:t>
            </w:r>
          </w:p>
          <w:p w14:paraId="36674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[3]Nicolas A.. The Mid-oceanic Ridges-Mountains below Sea Level. Springer-Verlag</w:t>
            </w:r>
            <w:r>
              <w:rPr>
                <w:rFonts w:hint="eastAsia"/>
                <w:sz w:val="20"/>
                <w:szCs w:val="20"/>
              </w:rPr>
              <w:t>，</w:t>
            </w:r>
            <w:r>
              <w:rPr>
                <w:sz w:val="20"/>
                <w:szCs w:val="20"/>
              </w:rPr>
              <w:t>1995.</w:t>
            </w:r>
          </w:p>
          <w:p w14:paraId="33C46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[4] Kent C. Condie. Mantle Plumes and Their Record in Earth History. Cambridge University Press</w:t>
            </w:r>
            <w:r>
              <w:rPr>
                <w:rFonts w:hint="eastAsia"/>
                <w:sz w:val="20"/>
                <w:szCs w:val="20"/>
              </w:rPr>
              <w:t>，</w:t>
            </w:r>
            <w:r>
              <w:rPr>
                <w:sz w:val="20"/>
                <w:szCs w:val="20"/>
              </w:rPr>
              <w:t>2001.</w:t>
            </w:r>
          </w:p>
          <w:p w14:paraId="10149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[5] </w:t>
            </w:r>
            <w:r>
              <w:rPr>
                <w:rFonts w:hint="eastAsia"/>
                <w:sz w:val="20"/>
                <w:szCs w:val="20"/>
              </w:rPr>
              <w:t>张有学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hint="eastAsia"/>
                <w:sz w:val="20"/>
                <w:szCs w:val="20"/>
              </w:rPr>
              <w:t>尹安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地球的结构，演化和动力学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北京：高等教育出版社，</w:t>
            </w:r>
            <w:r>
              <w:rPr>
                <w:sz w:val="20"/>
                <w:szCs w:val="20"/>
              </w:rPr>
              <w:t>2002.</w:t>
            </w:r>
          </w:p>
          <w:p w14:paraId="020045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[6] </w:t>
            </w:r>
            <w:r>
              <w:rPr>
                <w:rFonts w:hint="eastAsia"/>
                <w:sz w:val="20"/>
                <w:szCs w:val="20"/>
              </w:rPr>
              <w:t>范时清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海洋地质科学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北京：海洋出版社，</w:t>
            </w:r>
            <w:r>
              <w:rPr>
                <w:sz w:val="20"/>
                <w:szCs w:val="20"/>
              </w:rPr>
              <w:t>2004.</w:t>
            </w:r>
          </w:p>
          <w:p w14:paraId="5F696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[7] </w:t>
            </w:r>
            <w:r>
              <w:rPr>
                <w:rFonts w:hint="eastAsia"/>
                <w:sz w:val="20"/>
                <w:szCs w:val="20"/>
              </w:rPr>
              <w:t>李广雪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杨子赓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刘勇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中国东部海域海底沉积环境成因研究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北京：科学出版社，</w:t>
            </w:r>
            <w:r>
              <w:rPr>
                <w:sz w:val="20"/>
                <w:szCs w:val="20"/>
              </w:rPr>
              <w:t>2005.</w:t>
            </w:r>
          </w:p>
          <w:p w14:paraId="6AF724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[8] </w:t>
            </w:r>
            <w:r>
              <w:rPr>
                <w:rFonts w:hint="eastAsia"/>
                <w:sz w:val="20"/>
                <w:szCs w:val="20"/>
              </w:rPr>
              <w:t>何起祥等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中国海洋沉积地质学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北京：海洋出版社，</w:t>
            </w:r>
            <w:r>
              <w:rPr>
                <w:sz w:val="20"/>
                <w:szCs w:val="20"/>
              </w:rPr>
              <w:t>2006.</w:t>
            </w:r>
          </w:p>
          <w:p w14:paraId="264C81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[9] </w:t>
            </w:r>
            <w:r>
              <w:rPr>
                <w:rFonts w:hint="eastAsia"/>
                <w:sz w:val="20"/>
                <w:szCs w:val="20"/>
              </w:rPr>
              <w:t>王永红编著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海岸动力地貌学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北京：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科学出版社，</w:t>
            </w:r>
            <w:r>
              <w:rPr>
                <w:sz w:val="20"/>
                <w:szCs w:val="20"/>
              </w:rPr>
              <w:t>2012.</w:t>
            </w:r>
          </w:p>
          <w:p w14:paraId="6018A2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[10] </w:t>
            </w:r>
            <w:r>
              <w:rPr>
                <w:rFonts w:hint="eastAsia"/>
                <w:sz w:val="20"/>
                <w:szCs w:val="20"/>
              </w:rPr>
              <w:t>李广雪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丁咚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曹立华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王永红著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山东半岛滨海沙滩现状与评价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北京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rFonts w:hint="eastAsia"/>
                <w:sz w:val="20"/>
                <w:szCs w:val="20"/>
              </w:rPr>
              <w:t>海洋出版社，</w:t>
            </w:r>
            <w:r>
              <w:rPr>
                <w:sz w:val="20"/>
                <w:szCs w:val="20"/>
              </w:rPr>
              <w:t>2015.</w:t>
            </w:r>
          </w:p>
          <w:p w14:paraId="2C11316C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[11]. 李三忠等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海底构造原理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北京：科学出版社，</w:t>
            </w:r>
            <w:r>
              <w:rPr>
                <w:sz w:val="20"/>
                <w:szCs w:val="20"/>
              </w:rPr>
              <w:t>2017.</w:t>
            </w:r>
          </w:p>
        </w:tc>
        <w:tc>
          <w:tcPr>
            <w:tcW w:w="995" w:type="dxa"/>
            <w:vMerge w:val="continue"/>
            <w:shd w:val="clear" w:color="auto" w:fill="auto"/>
            <w:vAlign w:val="center"/>
          </w:tcPr>
          <w:p w14:paraId="2AA1B6C1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8ECDEA3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5225C27E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0DA34D38">
            <w:pPr>
              <w:jc w:val="center"/>
              <w:rPr>
                <w:sz w:val="18"/>
                <w:szCs w:val="18"/>
              </w:rPr>
            </w:pPr>
          </w:p>
        </w:tc>
      </w:tr>
      <w:tr w14:paraId="1692B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4B55D9B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78D9F8A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040K0010</w:t>
            </w:r>
          </w:p>
        </w:tc>
        <w:tc>
          <w:tcPr>
            <w:tcW w:w="1276" w:type="dxa"/>
            <w:gridSpan w:val="2"/>
            <w:vAlign w:val="center"/>
          </w:tcPr>
          <w:p w14:paraId="4F2E401B">
            <w:pPr>
              <w:widowControl/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生物海洋学</w:t>
            </w:r>
          </w:p>
        </w:tc>
        <w:tc>
          <w:tcPr>
            <w:tcW w:w="559" w:type="dxa"/>
            <w:vAlign w:val="center"/>
          </w:tcPr>
          <w:p w14:paraId="3C5E36E2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056C453C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25A8CD10">
            <w:pPr>
              <w:jc w:val="center"/>
              <w:rPr>
                <w:sz w:val="18"/>
                <w:szCs w:val="18"/>
              </w:rPr>
            </w:pPr>
            <w:bookmarkStart w:id="3" w:name="OLE_LINK2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中文:☆</w:t>
            </w:r>
            <w:r>
              <w:rPr>
                <w:rFonts w:hint="eastAsia"/>
                <w:sz w:val="18"/>
                <w:szCs w:val="18"/>
              </w:rPr>
              <w:t>张晓华,朱丽岩，汪岷,隋正红,周红</w:t>
            </w:r>
            <w:bookmarkEnd w:id="3"/>
            <w:r>
              <w:rPr>
                <w:rFonts w:hint="eastAsia"/>
                <w:sz w:val="18"/>
                <w:szCs w:val="18"/>
              </w:rPr>
              <w:t>,慕芳红,梁彦韬</w:t>
            </w:r>
          </w:p>
          <w:p w14:paraId="57CFB67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英文:☆周红,战渊超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6985417">
            <w:pPr>
              <w:jc w:val="left"/>
              <w:rPr>
                <w:spacing w:val="14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[1] Miller </w:t>
            </w:r>
            <w:r>
              <w:rPr>
                <w:rFonts w:hint="eastAsia"/>
                <w:sz w:val="18"/>
                <w:szCs w:val="18"/>
              </w:rPr>
              <w:t>CB,Wheeler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生物海洋学（第二版,龚俊译）. 广州:中山大学出版社, 20</w:t>
            </w:r>
            <w:r>
              <w:rPr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.</w:t>
            </w:r>
          </w:p>
        </w:tc>
        <w:tc>
          <w:tcPr>
            <w:tcW w:w="995" w:type="dxa"/>
            <w:vMerge w:val="continue"/>
            <w:shd w:val="clear" w:color="auto" w:fill="auto"/>
            <w:vAlign w:val="center"/>
          </w:tcPr>
          <w:p w14:paraId="2CDED42B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7B7E38F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345CDA56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930F779">
            <w:pPr>
              <w:jc w:val="center"/>
              <w:rPr>
                <w:sz w:val="18"/>
                <w:szCs w:val="18"/>
              </w:rPr>
            </w:pPr>
          </w:p>
        </w:tc>
      </w:tr>
      <w:tr w14:paraId="4AA46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163C191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A9C65B9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010K0147</w:t>
            </w:r>
          </w:p>
        </w:tc>
        <w:tc>
          <w:tcPr>
            <w:tcW w:w="1276" w:type="dxa"/>
            <w:gridSpan w:val="2"/>
            <w:vAlign w:val="center"/>
          </w:tcPr>
          <w:p w14:paraId="7CF72B2B">
            <w:pPr>
              <w:widowControl/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地球系统科学</w:t>
            </w:r>
          </w:p>
        </w:tc>
        <w:tc>
          <w:tcPr>
            <w:tcW w:w="559" w:type="dxa"/>
            <w:vAlign w:val="center"/>
          </w:tcPr>
          <w:p w14:paraId="313FFCF8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7ED882BE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31CAC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☆郑小童，赵传湖，包锐，慕芳红，徐继尚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E0935E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Merge w:val="continue"/>
            <w:shd w:val="clear" w:color="auto" w:fill="auto"/>
            <w:vAlign w:val="center"/>
          </w:tcPr>
          <w:p w14:paraId="12665F53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7C63BCA7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19495A24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2E13DA24">
            <w:pPr>
              <w:jc w:val="center"/>
              <w:rPr>
                <w:sz w:val="18"/>
                <w:szCs w:val="18"/>
              </w:rPr>
            </w:pPr>
          </w:p>
        </w:tc>
      </w:tr>
      <w:tr w14:paraId="77BA2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restart"/>
            <w:vAlign w:val="center"/>
          </w:tcPr>
          <w:p w14:paraId="1F1175A0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核心专业课</w:t>
            </w:r>
          </w:p>
          <w:p w14:paraId="7BDA4A8C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硕士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3 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学分</w:t>
            </w:r>
            <w:r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 xml:space="preserve">  </w:t>
            </w:r>
          </w:p>
          <w:p w14:paraId="006ACB62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博士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2 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学分</w:t>
            </w:r>
          </w:p>
          <w:p w14:paraId="1C091F15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硕博连读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4 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学分</w:t>
            </w:r>
          </w:p>
          <w:p w14:paraId="24FA301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2D14927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9433A08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010K0037</w:t>
            </w:r>
          </w:p>
        </w:tc>
        <w:tc>
          <w:tcPr>
            <w:tcW w:w="1276" w:type="dxa"/>
            <w:gridSpan w:val="2"/>
            <w:vAlign w:val="center"/>
          </w:tcPr>
          <w:p w14:paraId="7316047B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地球流体动力学</w:t>
            </w:r>
          </w:p>
        </w:tc>
        <w:tc>
          <w:tcPr>
            <w:tcW w:w="559" w:type="dxa"/>
            <w:vAlign w:val="center"/>
          </w:tcPr>
          <w:p w14:paraId="2EB6D46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36FEB93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6513AE3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罗义勇，万修全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F0E97B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DE03D3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方向必修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0E998E7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方向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33FA83F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2CA6027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物理海洋学硕博必修，硕博连读硕博共享</w:t>
            </w:r>
          </w:p>
        </w:tc>
      </w:tr>
      <w:tr w14:paraId="043B3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3AAE4A6C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B69F2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010K0040</w:t>
            </w:r>
          </w:p>
        </w:tc>
        <w:tc>
          <w:tcPr>
            <w:tcW w:w="1276" w:type="dxa"/>
            <w:gridSpan w:val="2"/>
            <w:vAlign w:val="center"/>
          </w:tcPr>
          <w:p w14:paraId="3A8B7CA4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计算地球流体动力学</w:t>
            </w:r>
          </w:p>
        </w:tc>
        <w:tc>
          <w:tcPr>
            <w:tcW w:w="559" w:type="dxa"/>
            <w:vAlign w:val="center"/>
          </w:tcPr>
          <w:p w14:paraId="143982D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7D5DFF3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1A15FF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江文胜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8E8AC5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近海环境流体动力学数值模型，科学出版社，</w:t>
            </w:r>
            <w:r>
              <w:rPr>
                <w:sz w:val="18"/>
                <w:szCs w:val="18"/>
              </w:rPr>
              <w:t>2004</w:t>
            </w:r>
          </w:p>
        </w:tc>
        <w:tc>
          <w:tcPr>
            <w:tcW w:w="99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1275C6A">
            <w:pPr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方向必修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0E11492B">
            <w:pPr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4830B76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0FF9FBB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物理海洋学硕士必修</w:t>
            </w:r>
          </w:p>
        </w:tc>
      </w:tr>
      <w:tr w14:paraId="4ECF8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6DAEDA2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7F4FBC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010K0138</w:t>
            </w:r>
          </w:p>
        </w:tc>
        <w:tc>
          <w:tcPr>
            <w:tcW w:w="1276" w:type="dxa"/>
            <w:gridSpan w:val="2"/>
            <w:vAlign w:val="center"/>
          </w:tcPr>
          <w:p w14:paraId="3C6C4F9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高等地球流体动力学</w:t>
            </w:r>
          </w:p>
        </w:tc>
        <w:tc>
          <w:tcPr>
            <w:tcW w:w="559" w:type="dxa"/>
            <w:vAlign w:val="center"/>
          </w:tcPr>
          <w:p w14:paraId="2235700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77187EA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01BFEE5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林霄沛，裘波，张志伟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B283F0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1206AFD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259469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方向必修</w:t>
            </w:r>
          </w:p>
        </w:tc>
        <w:tc>
          <w:tcPr>
            <w:tcW w:w="904" w:type="dxa"/>
            <w:vAlign w:val="center"/>
          </w:tcPr>
          <w:p w14:paraId="499B70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06A73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物理海洋学博士必修</w:t>
            </w:r>
          </w:p>
        </w:tc>
      </w:tr>
      <w:tr w14:paraId="66934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0A077A4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BEB72F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030K0020</w:t>
            </w:r>
          </w:p>
        </w:tc>
        <w:tc>
          <w:tcPr>
            <w:tcW w:w="1276" w:type="dxa"/>
            <w:gridSpan w:val="2"/>
            <w:vAlign w:val="center"/>
          </w:tcPr>
          <w:p w14:paraId="72A6B197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海水分析化学</w:t>
            </w:r>
          </w:p>
        </w:tc>
        <w:tc>
          <w:tcPr>
            <w:tcW w:w="559" w:type="dxa"/>
            <w:vAlign w:val="center"/>
          </w:tcPr>
          <w:p w14:paraId="7FF7E6B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645AD3D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0B7EE05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李铁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D702FC9">
            <w:pPr>
              <w:spacing w:line="320" w:lineRule="exact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[1] Grasshoff, K., Ehrhardt, M., Kremling, K. Methods of Seawater Analysis. Chichester: John Wiley &amp; Sons, 1999.</w:t>
            </w:r>
          </w:p>
          <w:p w14:paraId="73E5F9DF">
            <w:pPr>
              <w:spacing w:line="320" w:lineRule="exact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[2] Crompton T.R. Analysis of Seawater: A Guide for the Analytical and Environmental Chemist. Springer, 2005.</w:t>
            </w:r>
          </w:p>
          <w:p w14:paraId="58AFE7A1">
            <w:pPr>
              <w:jc w:val="left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20"/>
                <w:szCs w:val="20"/>
              </w:rPr>
              <w:t>[3] Oliver Wurl. Practical Guidelines for the Analysis of Seawater. CRC Press, 2009.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F5602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方向必修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51BDE5F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7D2C6CA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2C52264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海洋化学硕士必修</w:t>
            </w:r>
          </w:p>
        </w:tc>
      </w:tr>
      <w:tr w14:paraId="5D009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3C30D2D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8166D2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030K0072</w:t>
            </w:r>
          </w:p>
        </w:tc>
        <w:tc>
          <w:tcPr>
            <w:tcW w:w="1276" w:type="dxa"/>
            <w:gridSpan w:val="2"/>
            <w:vAlign w:val="center"/>
          </w:tcPr>
          <w:p w14:paraId="4F658D1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海洋生物地球化学</w:t>
            </w:r>
          </w:p>
        </w:tc>
        <w:tc>
          <w:tcPr>
            <w:tcW w:w="559" w:type="dxa"/>
            <w:vAlign w:val="center"/>
          </w:tcPr>
          <w:p w14:paraId="05E1853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37C15A9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0FBE10A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 w:ascii="宋体" w:hAnsi="宋体" w:cs="宋体"/>
                <w:sz w:val="18"/>
                <w:szCs w:val="18"/>
              </w:rPr>
              <w:t>刘素美，任景玲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990B0EE">
            <w:pPr>
              <w:spacing w:line="320" w:lineRule="exact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[1] Susan Libes. An Introduction to Marine Biogeochemistry, Academic Press, 2009.</w:t>
            </w:r>
          </w:p>
          <w:p w14:paraId="0EE05608">
            <w:pPr>
              <w:spacing w:line="320" w:lineRule="exact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 xml:space="preserve">[2] Werner Stumm and James J. Morgan, Aquatic Chemistry. Wiley Interscience, 2012. </w:t>
            </w:r>
          </w:p>
          <w:p w14:paraId="4F5133E4">
            <w:pPr>
              <w:spacing w:line="320" w:lineRule="exact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20"/>
                <w:szCs w:val="20"/>
              </w:rPr>
              <w:t>[3] Dominic M. Ditoro, Sediment Flux Modeling, Wiley Interscience, 2001.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9409A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方向必修</w:t>
            </w:r>
          </w:p>
        </w:tc>
        <w:tc>
          <w:tcPr>
            <w:tcW w:w="992" w:type="dxa"/>
            <w:vAlign w:val="center"/>
          </w:tcPr>
          <w:p w14:paraId="3E74173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方向必修</w:t>
            </w:r>
          </w:p>
        </w:tc>
        <w:tc>
          <w:tcPr>
            <w:tcW w:w="904" w:type="dxa"/>
            <w:vAlign w:val="center"/>
          </w:tcPr>
          <w:p w14:paraId="06AA5B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084961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海洋化学硕博必修</w:t>
            </w:r>
          </w:p>
          <w:p w14:paraId="097EB55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5D8F2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7A7F3A8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DF52634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040K0103</w:t>
            </w:r>
          </w:p>
        </w:tc>
        <w:tc>
          <w:tcPr>
            <w:tcW w:w="1276" w:type="dxa"/>
            <w:gridSpan w:val="2"/>
            <w:vAlign w:val="center"/>
          </w:tcPr>
          <w:p w14:paraId="40C79F16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现代生物学</w:t>
            </w:r>
          </w:p>
        </w:tc>
        <w:tc>
          <w:tcPr>
            <w:tcW w:w="559" w:type="dxa"/>
            <w:vAlign w:val="center"/>
          </w:tcPr>
          <w:p w14:paraId="452EF51F">
            <w:pPr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357E6FD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夏秋，春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4E95732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☆包振民，董波，赵呈天，高珊，王师，校内外专家等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670910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778101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140ECA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688EE6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1E2DC94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14:paraId="3FBEC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56FA7AA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23FFE35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040K0104</w:t>
            </w:r>
          </w:p>
        </w:tc>
        <w:tc>
          <w:tcPr>
            <w:tcW w:w="1276" w:type="dxa"/>
            <w:gridSpan w:val="2"/>
            <w:vAlign w:val="center"/>
          </w:tcPr>
          <w:p w14:paraId="4C08112B"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现代海洋生物学</w:t>
            </w:r>
          </w:p>
        </w:tc>
        <w:tc>
          <w:tcPr>
            <w:tcW w:w="559" w:type="dxa"/>
            <w:vAlign w:val="center"/>
          </w:tcPr>
          <w:p w14:paraId="6C87774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23F71A9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9C4A16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☆</w:t>
            </w:r>
            <w:r>
              <w:rPr>
                <w:rFonts w:hint="eastAsia"/>
                <w:sz w:val="18"/>
                <w:szCs w:val="18"/>
              </w:rPr>
              <w:t>张玉忠，刘晓收，李春阳，王鹏，付慧慧，校内外专家等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7718266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8A47EEA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方向必修</w:t>
            </w:r>
          </w:p>
        </w:tc>
        <w:tc>
          <w:tcPr>
            <w:tcW w:w="992" w:type="dxa"/>
            <w:vAlign w:val="center"/>
          </w:tcPr>
          <w:p w14:paraId="29A59427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方向必修</w:t>
            </w:r>
          </w:p>
        </w:tc>
        <w:tc>
          <w:tcPr>
            <w:tcW w:w="904" w:type="dxa"/>
            <w:vAlign w:val="center"/>
          </w:tcPr>
          <w:p w14:paraId="50315809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100B302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海洋生物学硕博必修</w:t>
            </w:r>
          </w:p>
          <w:p w14:paraId="18423A2E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14:paraId="70D5A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151FF0B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563224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050K0150</w:t>
            </w:r>
          </w:p>
        </w:tc>
        <w:tc>
          <w:tcPr>
            <w:tcW w:w="1276" w:type="dxa"/>
            <w:gridSpan w:val="2"/>
            <w:vAlign w:val="center"/>
          </w:tcPr>
          <w:p w14:paraId="4726F0A8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海底调查技术</w:t>
            </w:r>
          </w:p>
        </w:tc>
        <w:tc>
          <w:tcPr>
            <w:tcW w:w="559" w:type="dxa"/>
            <w:vAlign w:val="center"/>
          </w:tcPr>
          <w:p w14:paraId="3BEB485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4C429C8D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27CA57D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徐继尚，李广雪，杨荣民，丁咚，刘勇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2E58533">
            <w:pPr>
              <w:pStyle w:val="16"/>
              <w:widowControl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杨鲲.海洋调查技术及应用.武汉：武汉大学出版社，</w:t>
            </w:r>
            <w:r>
              <w:rPr>
                <w:sz w:val="18"/>
                <w:szCs w:val="18"/>
              </w:rPr>
              <w:t>2009.</w:t>
            </w:r>
          </w:p>
          <w:p w14:paraId="6A33D8BB">
            <w:pPr>
              <w:pStyle w:val="16"/>
              <w:widowControl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赵建虎.现代海洋测绘（上册）.武汉：武汉大学出版社，</w:t>
            </w:r>
            <w:r>
              <w:rPr>
                <w:sz w:val="18"/>
                <w:szCs w:val="18"/>
              </w:rPr>
              <w:t>2008.</w:t>
            </w:r>
          </w:p>
          <w:p w14:paraId="620E6AA7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[3].  E.J.Jones</w:t>
            </w:r>
            <w:r>
              <w:rPr>
                <w:rFonts w:hint="eastAsia"/>
                <w:sz w:val="18"/>
                <w:szCs w:val="18"/>
              </w:rPr>
              <w:t>（金翔龙等译）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海洋地球物理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北京：海洋出版社，</w:t>
            </w:r>
            <w:r>
              <w:rPr>
                <w:sz w:val="18"/>
                <w:szCs w:val="18"/>
              </w:rPr>
              <w:t>2010.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E1E7803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方向必修</w:t>
            </w:r>
          </w:p>
        </w:tc>
        <w:tc>
          <w:tcPr>
            <w:tcW w:w="992" w:type="dxa"/>
            <w:vAlign w:val="center"/>
          </w:tcPr>
          <w:p w14:paraId="51EEE1C8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5458959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56EA2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海洋地质硕士必修</w:t>
            </w:r>
          </w:p>
          <w:p w14:paraId="60567BB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14:paraId="1A3DF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4EA1B34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bookmarkStart w:id="5" w:name="_GoBack" w:colFirst="1" w:colLast="10"/>
          </w:p>
        </w:tc>
        <w:tc>
          <w:tcPr>
            <w:tcW w:w="1270" w:type="dxa"/>
            <w:gridSpan w:val="2"/>
            <w:vAlign w:val="center"/>
          </w:tcPr>
          <w:p w14:paraId="2C673D01">
            <w:pPr>
              <w:widowControl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sz w:val="18"/>
                <w:szCs w:val="18"/>
                <w:highlight w:val="none"/>
              </w:rPr>
              <w:t>050K0224</w:t>
            </w:r>
          </w:p>
        </w:tc>
        <w:tc>
          <w:tcPr>
            <w:tcW w:w="1276" w:type="dxa"/>
            <w:gridSpan w:val="2"/>
            <w:vAlign w:val="center"/>
          </w:tcPr>
          <w:p w14:paraId="0F9C082A">
            <w:pPr>
              <w:widowControl/>
              <w:jc w:val="left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高级</w:t>
            </w:r>
            <w:r>
              <w:rPr>
                <w:rFonts w:ascii="宋体" w:hAnsi="宋体" w:cs="宋体"/>
                <w:sz w:val="18"/>
                <w:szCs w:val="18"/>
                <w:highlight w:val="none"/>
              </w:rPr>
              <w:t>地球系统科学</w:t>
            </w:r>
          </w:p>
        </w:tc>
        <w:tc>
          <w:tcPr>
            <w:tcW w:w="559" w:type="dxa"/>
            <w:vAlign w:val="center"/>
          </w:tcPr>
          <w:p w14:paraId="6FF1DA98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000" w:type="dxa"/>
            <w:vAlign w:val="center"/>
          </w:tcPr>
          <w:p w14:paraId="2C5BE0EC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BD08032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☆</w:t>
            </w:r>
            <w:r>
              <w:rPr>
                <w:rFonts w:hint="eastAsia"/>
                <w:sz w:val="18"/>
                <w:szCs w:val="18"/>
                <w:highlight w:val="none"/>
              </w:rPr>
              <w:t>李三忠，郭玲莉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8D2DC6C">
            <w:pPr>
              <w:jc w:val="left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[</w:t>
            </w:r>
            <w:r>
              <w:rPr>
                <w:sz w:val="18"/>
                <w:szCs w:val="18"/>
                <w:highlight w:val="none"/>
              </w:rPr>
              <w:t>1</w:t>
            </w:r>
            <w:r>
              <w:rPr>
                <w:rFonts w:hint="eastAsia"/>
                <w:sz w:val="18"/>
                <w:szCs w:val="18"/>
                <w:highlight w:val="none"/>
              </w:rPr>
              <w:t>]</w:t>
            </w:r>
            <w:r>
              <w:rPr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none"/>
              </w:rPr>
              <w:t>毕思文</w:t>
            </w:r>
            <w:r>
              <w:rPr>
                <w:sz w:val="18"/>
                <w:szCs w:val="18"/>
                <w:highlight w:val="none"/>
              </w:rPr>
              <w:t>.</w:t>
            </w:r>
            <w:r>
              <w:rPr>
                <w:rFonts w:hint="eastAsia"/>
                <w:sz w:val="18"/>
                <w:szCs w:val="18"/>
                <w:highlight w:val="none"/>
              </w:rPr>
              <w:t>地球系统科学.北京：科学出版社，</w:t>
            </w:r>
            <w:r>
              <w:rPr>
                <w:sz w:val="18"/>
                <w:szCs w:val="18"/>
                <w:highlight w:val="none"/>
              </w:rPr>
              <w:t>2003.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C5F0867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方向必修</w:t>
            </w:r>
          </w:p>
        </w:tc>
        <w:tc>
          <w:tcPr>
            <w:tcW w:w="992" w:type="dxa"/>
            <w:vAlign w:val="center"/>
          </w:tcPr>
          <w:p w14:paraId="64D24A35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方向必修</w:t>
            </w:r>
          </w:p>
        </w:tc>
        <w:tc>
          <w:tcPr>
            <w:tcW w:w="904" w:type="dxa"/>
            <w:vAlign w:val="center"/>
          </w:tcPr>
          <w:p w14:paraId="7275B795">
            <w:pPr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759" w:type="dxa"/>
            <w:vAlign w:val="center"/>
          </w:tcPr>
          <w:p w14:paraId="2910B149">
            <w:pPr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海洋地质硕博必修</w:t>
            </w:r>
          </w:p>
          <w:p w14:paraId="006E1591">
            <w:pPr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硕博共享</w:t>
            </w:r>
          </w:p>
        </w:tc>
      </w:tr>
      <w:bookmarkEnd w:id="5"/>
      <w:tr w14:paraId="50211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568DE2BB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C40170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050K0231</w:t>
            </w:r>
          </w:p>
        </w:tc>
        <w:tc>
          <w:tcPr>
            <w:tcW w:w="1276" w:type="dxa"/>
            <w:gridSpan w:val="2"/>
            <w:vAlign w:val="center"/>
          </w:tcPr>
          <w:p w14:paraId="61C0701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海洋地质学前沿</w:t>
            </w:r>
          </w:p>
        </w:tc>
        <w:tc>
          <w:tcPr>
            <w:tcW w:w="559" w:type="dxa"/>
            <w:vAlign w:val="center"/>
          </w:tcPr>
          <w:p w14:paraId="2E97EDB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1586EEB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748040D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王厚杰，邢</w:t>
            </w:r>
            <w:r>
              <w:rPr>
                <w:sz w:val="18"/>
                <w:szCs w:val="18"/>
              </w:rPr>
              <w:t>会林等校内外专家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7443C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FD54799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4286ADD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方向必修</w:t>
            </w:r>
          </w:p>
        </w:tc>
        <w:tc>
          <w:tcPr>
            <w:tcW w:w="904" w:type="dxa"/>
            <w:vAlign w:val="center"/>
          </w:tcPr>
          <w:p w14:paraId="1D984F3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722D9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海洋地质博士必修</w:t>
            </w:r>
          </w:p>
          <w:p w14:paraId="0EFB0CA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61B70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restart"/>
            <w:vAlign w:val="center"/>
          </w:tcPr>
          <w:p w14:paraId="20F0D46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专业课</w:t>
            </w:r>
          </w:p>
          <w:p w14:paraId="5210C33D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硕士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6 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学分</w:t>
            </w:r>
          </w:p>
          <w:p w14:paraId="681EDCDD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博士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2 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学分</w:t>
            </w:r>
          </w:p>
          <w:p w14:paraId="030C0519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硕博连读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6 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学分</w:t>
            </w:r>
          </w:p>
          <w:p w14:paraId="7F2C386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5E7C49E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shd w:val="clear" w:color="auto" w:fill="auto"/>
            <w:vAlign w:val="center"/>
          </w:tcPr>
          <w:p w14:paraId="612BA07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物理海洋学</w:t>
            </w:r>
          </w:p>
        </w:tc>
      </w:tr>
      <w:tr w14:paraId="283D3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46D9A1E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624C195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010K0039</w:t>
            </w:r>
          </w:p>
        </w:tc>
        <w:tc>
          <w:tcPr>
            <w:tcW w:w="1276" w:type="dxa"/>
            <w:gridSpan w:val="2"/>
            <w:vAlign w:val="center"/>
          </w:tcPr>
          <w:p w14:paraId="6B23407A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海洋资料的分析与获取</w:t>
            </w:r>
          </w:p>
        </w:tc>
        <w:tc>
          <w:tcPr>
            <w:tcW w:w="559" w:type="dxa"/>
            <w:vAlign w:val="center"/>
          </w:tcPr>
          <w:p w14:paraId="426D6FD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7B69990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1D2155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吴克俭，翟方国，于华明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2E5577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35845D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7C7C475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46CA70B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5F53ADB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1D668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5055119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A910B9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010K0146</w:t>
            </w:r>
          </w:p>
        </w:tc>
        <w:tc>
          <w:tcPr>
            <w:tcW w:w="1276" w:type="dxa"/>
            <w:gridSpan w:val="2"/>
            <w:vAlign w:val="center"/>
          </w:tcPr>
          <w:p w14:paraId="5975DCF1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大洋环流</w:t>
            </w:r>
          </w:p>
        </w:tc>
        <w:tc>
          <w:tcPr>
            <w:tcW w:w="559" w:type="dxa"/>
            <w:vAlign w:val="center"/>
          </w:tcPr>
          <w:p w14:paraId="19AA01E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2A17305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6A743E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☆万修全，</w:t>
            </w:r>
            <w:r>
              <w:rPr>
                <w:rFonts w:hint="eastAsia"/>
                <w:sz w:val="18"/>
                <w:szCs w:val="18"/>
              </w:rPr>
              <w:t>荣增瑞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9E44F1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Joseph Pedlosky，（吴德星，陈学恩译）</w:t>
            </w:r>
          </w:p>
          <w:p w14:paraId="76BA968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大洋环流理论，北京，海洋出版社，</w:t>
            </w:r>
            <w:r>
              <w:rPr>
                <w:sz w:val="18"/>
                <w:szCs w:val="18"/>
              </w:rPr>
              <w:t>2002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F2D47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371CFB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6DFA7C4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D7DC7C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38092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021923E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983FF36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010K0027</w:t>
            </w:r>
          </w:p>
        </w:tc>
        <w:tc>
          <w:tcPr>
            <w:tcW w:w="1276" w:type="dxa"/>
            <w:gridSpan w:val="2"/>
            <w:vAlign w:val="center"/>
          </w:tcPr>
          <w:p w14:paraId="77E2725D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</w:t>
            </w:r>
            <w:r>
              <w:rPr>
                <w:rFonts w:ascii="宋体" w:hAnsi="宋体" w:cs="宋体"/>
                <w:sz w:val="18"/>
                <w:szCs w:val="18"/>
              </w:rPr>
              <w:t>-气边界层物理</w:t>
            </w:r>
          </w:p>
        </w:tc>
        <w:tc>
          <w:tcPr>
            <w:tcW w:w="559" w:type="dxa"/>
            <w:vAlign w:val="center"/>
          </w:tcPr>
          <w:p w14:paraId="454A500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4EECC1E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6BD8B9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赵栋梁，孙建，张文清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45CCE5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Alexander Soloviev, Roger Lukas, </w:t>
            </w:r>
          </w:p>
          <w:p w14:paraId="27654DA8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near-surface layer of the ocean. Springer,2006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460DC5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42F25CF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6E605C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2178F2D9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3466B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524AB8C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7A06BD0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010K0124</w:t>
            </w:r>
          </w:p>
        </w:tc>
        <w:tc>
          <w:tcPr>
            <w:tcW w:w="1276" w:type="dxa"/>
            <w:gridSpan w:val="2"/>
            <w:vAlign w:val="center"/>
          </w:tcPr>
          <w:p w14:paraId="0054CE27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极地海洋动力学</w:t>
            </w:r>
          </w:p>
        </w:tc>
        <w:tc>
          <w:tcPr>
            <w:tcW w:w="559" w:type="dxa"/>
            <w:vAlign w:val="center"/>
          </w:tcPr>
          <w:p w14:paraId="50755B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4144133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6BA22BC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☆史久新，苏洁、钟文理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776425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自编讲义</w:t>
            </w:r>
          </w:p>
          <w:p w14:paraId="1EDCD84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Walker O. Smith Jr. </w:t>
            </w:r>
            <w:r>
              <w:rPr>
                <w:sz w:val="18"/>
                <w:szCs w:val="18"/>
              </w:rPr>
              <w:t>Polar Oceanography, Part A: Physical Science, Academic, 1990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962FF1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5E16F5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47885B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0EAD962B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1A129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62D34D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F51084E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010K0054</w:t>
            </w:r>
          </w:p>
        </w:tc>
        <w:tc>
          <w:tcPr>
            <w:tcW w:w="1276" w:type="dxa"/>
            <w:gridSpan w:val="2"/>
            <w:vAlign w:val="center"/>
          </w:tcPr>
          <w:p w14:paraId="42B88C4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海洋湍流与混合</w:t>
            </w:r>
          </w:p>
        </w:tc>
        <w:tc>
          <w:tcPr>
            <w:tcW w:w="559" w:type="dxa"/>
            <w:vAlign w:val="center"/>
          </w:tcPr>
          <w:p w14:paraId="3CE94D0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5D3C5D2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6FCEA50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☆杨庆轩，黄晓冬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59E64D8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88FA82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0A33D4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162E93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A9A3C9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43424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7BE781E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B6F564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010K0185</w:t>
            </w:r>
          </w:p>
        </w:tc>
        <w:tc>
          <w:tcPr>
            <w:tcW w:w="1276" w:type="dxa"/>
            <w:gridSpan w:val="2"/>
            <w:vAlign w:val="center"/>
          </w:tcPr>
          <w:p w14:paraId="794CE5A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地球流体动力学实验</w:t>
            </w:r>
          </w:p>
        </w:tc>
        <w:tc>
          <w:tcPr>
            <w:tcW w:w="559" w:type="dxa"/>
            <w:vAlign w:val="center"/>
          </w:tcPr>
          <w:p w14:paraId="161278F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5DB7014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0B8FC6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☆田纪伟、陈旭、孟静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3B8B032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F4C5CC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6F8F5C3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9D1665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215133F0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2C696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569622C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8C1F1A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010K0049</w:t>
            </w:r>
          </w:p>
        </w:tc>
        <w:tc>
          <w:tcPr>
            <w:tcW w:w="1276" w:type="dxa"/>
            <w:gridSpan w:val="2"/>
            <w:vAlign w:val="center"/>
          </w:tcPr>
          <w:p w14:paraId="235FA18E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海洋内波</w:t>
            </w:r>
          </w:p>
        </w:tc>
        <w:tc>
          <w:tcPr>
            <w:tcW w:w="559" w:type="dxa"/>
            <w:vAlign w:val="center"/>
          </w:tcPr>
          <w:p w14:paraId="26C585E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02AF979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255627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>
              <w:rPr>
                <w:rFonts w:hint="eastAsia" w:ascii="宋体" w:hAnsi="宋体" w:cs="宋体"/>
                <w:sz w:val="18"/>
                <w:szCs w:val="18"/>
              </w:rPr>
              <w:t>陈旭，黄晓冬，荆钊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52B096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方欣华，杜涛，海洋内波基础与中国海内波，青岛，中国海洋大学出版社，</w:t>
            </w:r>
            <w:r>
              <w:rPr>
                <w:sz w:val="18"/>
                <w:szCs w:val="18"/>
              </w:rPr>
              <w:t>2005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F157E0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4690AD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376B7AB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14E8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0E73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26034053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5C766A0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010K0143</w:t>
            </w:r>
          </w:p>
        </w:tc>
        <w:tc>
          <w:tcPr>
            <w:tcW w:w="1276" w:type="dxa"/>
            <w:gridSpan w:val="2"/>
            <w:vAlign w:val="center"/>
          </w:tcPr>
          <w:p w14:paraId="2DB8E3FD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</w:t>
            </w:r>
            <w:r>
              <w:rPr>
                <w:rFonts w:ascii="宋体" w:hAnsi="宋体" w:cs="宋体"/>
                <w:sz w:val="18"/>
                <w:szCs w:val="18"/>
              </w:rPr>
              <w:t>-大气相互作用专论</w:t>
            </w:r>
          </w:p>
        </w:tc>
        <w:tc>
          <w:tcPr>
            <w:tcW w:w="559" w:type="dxa"/>
            <w:vAlign w:val="center"/>
          </w:tcPr>
          <w:p w14:paraId="290F2EE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46877DD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6F412E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☆郑小童，谢瑞煌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C85E15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巢纪平，热带大气和海洋动力学，北京，气象出版社，</w:t>
            </w:r>
            <w:r>
              <w:rPr>
                <w:sz w:val="18"/>
                <w:szCs w:val="18"/>
              </w:rPr>
              <w:t>2009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721992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0EFD0D9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D000C7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25EAEF3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72FB7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00A8A8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15BF785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010K0044</w:t>
            </w:r>
          </w:p>
        </w:tc>
        <w:tc>
          <w:tcPr>
            <w:tcW w:w="1276" w:type="dxa"/>
            <w:gridSpan w:val="2"/>
            <w:vAlign w:val="center"/>
          </w:tcPr>
          <w:p w14:paraId="2033A121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工程海洋学</w:t>
            </w:r>
          </w:p>
        </w:tc>
        <w:tc>
          <w:tcPr>
            <w:tcW w:w="559" w:type="dxa"/>
            <w:vAlign w:val="center"/>
          </w:tcPr>
          <w:p w14:paraId="77B93EE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18B04FC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EF0A5E9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☆韩树宗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119AC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蒋德才，刘百桥，韩树宗，工程环境海洋学，北京，海洋出版社，</w:t>
            </w:r>
            <w:r>
              <w:rPr>
                <w:sz w:val="18"/>
                <w:szCs w:val="18"/>
              </w:rPr>
              <w:t>2005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4103D6D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4B56320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44C9FF4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1453EEC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F44B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33BAAF4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BE34C9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t>10K</w:t>
            </w:r>
            <w:r>
              <w:rPr>
                <w:rFonts w:hint="eastAsia"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t>172</w:t>
            </w:r>
          </w:p>
        </w:tc>
        <w:tc>
          <w:tcPr>
            <w:tcW w:w="1276" w:type="dxa"/>
            <w:gridSpan w:val="2"/>
            <w:vAlign w:val="center"/>
          </w:tcPr>
          <w:p w14:paraId="79FD810F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ENSO动力学导论</w:t>
            </w:r>
          </w:p>
        </w:tc>
        <w:tc>
          <w:tcPr>
            <w:tcW w:w="559" w:type="dxa"/>
            <w:vAlign w:val="center"/>
          </w:tcPr>
          <w:p w14:paraId="0D4D1E9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629BC10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0C49F80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☆谢瑞煌，李子光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CBCD20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42D213D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104FC28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5EE74B7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A47604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117BC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19E5246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6B166F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010K0142</w:t>
            </w:r>
          </w:p>
        </w:tc>
        <w:tc>
          <w:tcPr>
            <w:tcW w:w="1276" w:type="dxa"/>
            <w:gridSpan w:val="2"/>
            <w:vAlign w:val="center"/>
          </w:tcPr>
          <w:p w14:paraId="5EC807BE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大气海洋数据分析与同化</w:t>
            </w:r>
          </w:p>
        </w:tc>
        <w:tc>
          <w:tcPr>
            <w:tcW w:w="559" w:type="dxa"/>
            <w:vAlign w:val="center"/>
          </w:tcPr>
          <w:p w14:paraId="3ADDE11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6D10D36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98AB1B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高山红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8CFB1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2DE87F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5E13E3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3C0E898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14BF7F1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7387A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6B98B4A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C5831E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010K0180</w:t>
            </w:r>
          </w:p>
        </w:tc>
        <w:tc>
          <w:tcPr>
            <w:tcW w:w="1276" w:type="dxa"/>
            <w:gridSpan w:val="2"/>
            <w:vAlign w:val="center"/>
          </w:tcPr>
          <w:p w14:paraId="3E7E6745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河口海岸对人类影响的动态响应</w:t>
            </w:r>
          </w:p>
        </w:tc>
        <w:tc>
          <w:tcPr>
            <w:tcW w:w="559" w:type="dxa"/>
            <w:vAlign w:val="center"/>
          </w:tcPr>
          <w:p w14:paraId="124C967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000" w:type="dxa"/>
            <w:vAlign w:val="center"/>
          </w:tcPr>
          <w:p w14:paraId="1F340E6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2B190C0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☆王小华，武文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AEEA8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X. H. Wang, 2019, Sediment Dynamics of Chinese Muddy Coasts and Estuaries: Physics, Biology and their Interactions, Elsevier, pp149, ISBN 9780128119778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0BC852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4B4D96C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A9DB65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0F6A13D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双语课程；硕博共享；各方向均可选</w:t>
            </w:r>
          </w:p>
        </w:tc>
      </w:tr>
      <w:tr w14:paraId="4E6D2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54A58A3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shd w:val="clear" w:color="auto" w:fill="auto"/>
            <w:vAlign w:val="center"/>
          </w:tcPr>
          <w:p w14:paraId="6DB4DC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海洋化学</w:t>
            </w:r>
          </w:p>
        </w:tc>
      </w:tr>
      <w:tr w14:paraId="1BC72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4C77EBE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FA303E5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030K0040</w:t>
            </w:r>
          </w:p>
        </w:tc>
        <w:tc>
          <w:tcPr>
            <w:tcW w:w="1276" w:type="dxa"/>
            <w:gridSpan w:val="2"/>
            <w:vAlign w:val="center"/>
          </w:tcPr>
          <w:p w14:paraId="1BD93A6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海洋有机化学</w:t>
            </w:r>
          </w:p>
        </w:tc>
        <w:tc>
          <w:tcPr>
            <w:tcW w:w="559" w:type="dxa"/>
            <w:vAlign w:val="center"/>
          </w:tcPr>
          <w:p w14:paraId="77A1CBC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15131C4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1931D1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</w:t>
            </w:r>
            <w:r>
              <w:rPr>
                <w:rFonts w:hint="eastAsia" w:ascii="宋体" w:hAnsi="宋体" w:cs="宋体"/>
                <w:sz w:val="18"/>
                <w:szCs w:val="18"/>
              </w:rPr>
              <w:t>杨桂朋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7317F77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[1]</w:t>
            </w:r>
            <w:r>
              <w:t xml:space="preserve"> </w:t>
            </w:r>
            <w:r>
              <w:rPr>
                <w:sz w:val="18"/>
                <w:szCs w:val="18"/>
              </w:rPr>
              <w:t>Duursma E K, Dawson R.</w:t>
            </w:r>
            <w:r>
              <w:rPr>
                <w:rFonts w:hint="eastAsia"/>
                <w:sz w:val="18"/>
                <w:szCs w:val="18"/>
              </w:rPr>
              <w:t>海洋有机化学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海洋出版社</w:t>
            </w:r>
            <w:r>
              <w:rPr>
                <w:sz w:val="18"/>
                <w:szCs w:val="18"/>
              </w:rPr>
              <w:t>. 1992.</w:t>
            </w:r>
          </w:p>
          <w:p w14:paraId="30F3B7D9">
            <w:pPr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[2]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20"/>
                <w:szCs w:val="20"/>
              </w:rPr>
              <w:t>Millero, F. J. Chemical Oecanography, CRC press, 2013.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0E0BB7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1885014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418EBEF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1C419A3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7D59D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434C75F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7558BCB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030K0021</w:t>
            </w:r>
          </w:p>
        </w:tc>
        <w:tc>
          <w:tcPr>
            <w:tcW w:w="1276" w:type="dxa"/>
            <w:gridSpan w:val="2"/>
            <w:vAlign w:val="center"/>
          </w:tcPr>
          <w:p w14:paraId="57E0E481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海洋环境化学</w:t>
            </w:r>
          </w:p>
        </w:tc>
        <w:tc>
          <w:tcPr>
            <w:tcW w:w="559" w:type="dxa"/>
            <w:vAlign w:val="center"/>
          </w:tcPr>
          <w:p w14:paraId="69AB091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6187DA1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3C5B8E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☆刘春颖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王江涛 谭丽菊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3538A5A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[1] Millero, F. J. Chemical Oecanography, CRC press, 2013.</w:t>
            </w:r>
          </w:p>
          <w:p w14:paraId="76EF7203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[2] </w:t>
            </w:r>
            <w:r>
              <w:rPr>
                <w:rFonts w:hint="eastAsia"/>
                <w:sz w:val="18"/>
                <w:szCs w:val="18"/>
              </w:rPr>
              <w:t>张正斌等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海洋化学原理和应用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海洋出版社</w:t>
            </w:r>
            <w:r>
              <w:rPr>
                <w:sz w:val="18"/>
                <w:szCs w:val="18"/>
              </w:rPr>
              <w:t>,1999</w:t>
            </w:r>
          </w:p>
          <w:p w14:paraId="5AF5DCB1">
            <w:pPr>
              <w:pStyle w:val="2"/>
              <w:wordWrap w:val="0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 xml:space="preserve">[3] 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>王晓蓉，顾雪元</w:t>
            </w:r>
            <w:r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 xml:space="preserve">. 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>环境化学</w:t>
            </w:r>
            <w:r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 xml:space="preserve">. 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>科学出版社，</w:t>
            </w:r>
            <w:r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>2019</w:t>
            </w:r>
          </w:p>
          <w:p w14:paraId="25205908">
            <w:pPr>
              <w:pStyle w:val="2"/>
              <w:wordWrap w:val="0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 xml:space="preserve">[4] 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>金相灿</w:t>
            </w:r>
            <w:r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 xml:space="preserve">. 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>沉积物污染化学</w:t>
            </w:r>
            <w:r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 xml:space="preserve">. 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>北京：中国环境科学出版社，</w:t>
            </w:r>
            <w:r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>1992.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5043C8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6E920E5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743CBB2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8E5A78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3DD30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7A7FB23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FE4212D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030K0041</w:t>
            </w:r>
          </w:p>
        </w:tc>
        <w:tc>
          <w:tcPr>
            <w:tcW w:w="1276" w:type="dxa"/>
            <w:gridSpan w:val="2"/>
            <w:vAlign w:val="center"/>
          </w:tcPr>
          <w:p w14:paraId="3DD97C5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海洋沉积物化学</w:t>
            </w:r>
          </w:p>
        </w:tc>
        <w:tc>
          <w:tcPr>
            <w:tcW w:w="559" w:type="dxa"/>
            <w:vAlign w:val="center"/>
          </w:tcPr>
          <w:p w14:paraId="5B82CF0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444DCBD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7792A23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</w:t>
            </w:r>
            <w:r>
              <w:rPr>
                <w:rFonts w:hint="eastAsia" w:ascii="宋体" w:hAnsi="宋体" w:cs="宋体"/>
                <w:sz w:val="18"/>
                <w:szCs w:val="18"/>
              </w:rPr>
              <w:t>朱茂旭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F661C61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[1] </w:t>
            </w:r>
            <w:r>
              <w:rPr>
                <w:sz w:val="18"/>
                <w:szCs w:val="18"/>
              </w:rPr>
              <w:t>TS Bianchi. Geochemistry of Marine sediments. Princeton University. 2006</w:t>
            </w:r>
          </w:p>
          <w:p w14:paraId="1B5B8D95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[2] Roy Chester. </w:t>
            </w:r>
            <w:r>
              <w:rPr>
                <w:sz w:val="18"/>
                <w:szCs w:val="18"/>
              </w:rPr>
              <w:t>Marine Geochemistry,  Oxford: Blackwell Science Ltd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 xml:space="preserve"> 1999</w:t>
            </w:r>
          </w:p>
          <w:p w14:paraId="22534687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[3]</w:t>
            </w:r>
            <w:r>
              <w:rPr>
                <w:sz w:val="18"/>
                <w:szCs w:val="18"/>
              </w:rPr>
              <w:t>.</w:t>
            </w:r>
            <w:r>
              <w:t xml:space="preserve"> </w:t>
            </w:r>
            <w:r>
              <w:rPr>
                <w:sz w:val="18"/>
                <w:szCs w:val="18"/>
              </w:rPr>
              <w:t>Schulz, Horst D., Zabel, Matthias. Marine Geochemistry. Springer-Verlag, 2006</w:t>
            </w:r>
          </w:p>
          <w:p w14:paraId="6FC561C3">
            <w:pPr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[4]</w:t>
            </w:r>
            <w:r>
              <w:rPr>
                <w:sz w:val="18"/>
                <w:szCs w:val="18"/>
              </w:rPr>
              <w:t xml:space="preserve"> Susan Libes. An Introduction to Marine Biogeochemistry. Academic Press, 2009</w:t>
            </w:r>
          </w:p>
        </w:tc>
        <w:tc>
          <w:tcPr>
            <w:tcW w:w="99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24462F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149456A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19CCE06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3C9551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63C11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647BA87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6FB462E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030K0088</w:t>
            </w:r>
          </w:p>
        </w:tc>
        <w:tc>
          <w:tcPr>
            <w:tcW w:w="1276" w:type="dxa"/>
            <w:gridSpan w:val="2"/>
            <w:vAlign w:val="center"/>
          </w:tcPr>
          <w:p w14:paraId="20C04833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高等海洋有机地球化学</w:t>
            </w:r>
          </w:p>
        </w:tc>
        <w:tc>
          <w:tcPr>
            <w:tcW w:w="559" w:type="dxa"/>
            <w:vAlign w:val="center"/>
          </w:tcPr>
          <w:p w14:paraId="0B9E9F2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5F4D423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1F2DD2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</w:t>
            </w:r>
            <w:r>
              <w:rPr>
                <w:rFonts w:hint="eastAsia" w:ascii="宋体" w:hAnsi="宋体" w:cs="宋体"/>
                <w:sz w:val="18"/>
                <w:szCs w:val="18"/>
              </w:rPr>
              <w:t>肖晓彤、毕蓉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D1BD7F8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[1]</w:t>
            </w:r>
            <w:r>
              <w:rPr>
                <w:sz w:val="18"/>
                <w:szCs w:val="18"/>
              </w:rPr>
              <w:t xml:space="preserve"> Stephen Killops, Vanessa  Killops. An Introduction to Organic Geochemistry. Blackwell publishing, 2005</w:t>
            </w:r>
          </w:p>
          <w:p w14:paraId="40393004">
            <w:pPr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[2]</w:t>
            </w:r>
            <w:r>
              <w:rPr>
                <w:sz w:val="18"/>
                <w:szCs w:val="18"/>
              </w:rPr>
              <w:t xml:space="preserve"> Kenneth E. Peters and J. Michael Moldowan. The Biomarker Guide. Prentice-Hall,1993</w:t>
            </w:r>
          </w:p>
        </w:tc>
        <w:tc>
          <w:tcPr>
            <w:tcW w:w="995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6CF3EB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48B98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5A69FC9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2F0B68D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3472D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027BB1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E4251D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030K0123</w:t>
            </w:r>
          </w:p>
        </w:tc>
        <w:tc>
          <w:tcPr>
            <w:tcW w:w="1276" w:type="dxa"/>
            <w:gridSpan w:val="2"/>
            <w:vAlign w:val="center"/>
          </w:tcPr>
          <w:p w14:paraId="314ACD8C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同位素海洋学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</w:t>
            </w:r>
          </w:p>
        </w:tc>
        <w:tc>
          <w:tcPr>
            <w:tcW w:w="559" w:type="dxa"/>
            <w:vAlign w:val="center"/>
          </w:tcPr>
          <w:p w14:paraId="1DBC4AE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5B93427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B6A6776">
            <w:pPr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李铁，赵美训（毕蓉），江雪艳，李雁宾，朱茂旭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C1000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CF3A22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79A1AC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4A5D08C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6E259FD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43D72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342D8228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0E71AFC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030K0111</w:t>
            </w:r>
          </w:p>
        </w:tc>
        <w:tc>
          <w:tcPr>
            <w:tcW w:w="1276" w:type="dxa"/>
            <w:gridSpan w:val="2"/>
            <w:vAlign w:val="center"/>
          </w:tcPr>
          <w:p w14:paraId="4D03295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海洋化学进展</w:t>
            </w:r>
          </w:p>
        </w:tc>
        <w:tc>
          <w:tcPr>
            <w:tcW w:w="559" w:type="dxa"/>
            <w:vAlign w:val="center"/>
          </w:tcPr>
          <w:p w14:paraId="0D54ADE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049FD6C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02FF46B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刘茜，辛宇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647C93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AFE554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6A1AC55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20122D3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745D8C2A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51B9E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309025E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50BB996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030K0042</w:t>
            </w:r>
          </w:p>
        </w:tc>
        <w:tc>
          <w:tcPr>
            <w:tcW w:w="1276" w:type="dxa"/>
            <w:gridSpan w:val="2"/>
            <w:vAlign w:val="center"/>
          </w:tcPr>
          <w:p w14:paraId="4DDB63B7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海洋生态化学</w:t>
            </w:r>
          </w:p>
        </w:tc>
        <w:tc>
          <w:tcPr>
            <w:tcW w:w="559" w:type="dxa"/>
            <w:vAlign w:val="center"/>
          </w:tcPr>
          <w:p w14:paraId="748D547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6CEE7C7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142B0C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>
              <w:rPr>
                <w:rFonts w:hint="eastAsia" w:ascii="宋体" w:hAnsi="宋体" w:cs="宋体"/>
                <w:sz w:val="18"/>
                <w:szCs w:val="18"/>
              </w:rPr>
              <w:t>王江涛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28D2C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CFC9B6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51E36E1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1D03BC8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36556A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0FAA3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63F631B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6DD4916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030K0112</w:t>
            </w:r>
          </w:p>
        </w:tc>
        <w:tc>
          <w:tcPr>
            <w:tcW w:w="1276" w:type="dxa"/>
            <w:gridSpan w:val="2"/>
            <w:vAlign w:val="center"/>
          </w:tcPr>
          <w:p w14:paraId="2249BF83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同位素示踪技术在海洋学中的应用</w:t>
            </w:r>
          </w:p>
        </w:tc>
        <w:tc>
          <w:tcPr>
            <w:tcW w:w="559" w:type="dxa"/>
            <w:vAlign w:val="center"/>
          </w:tcPr>
          <w:p w14:paraId="0244DB7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26A2F8C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52FDB9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许博超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80912A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F1CFA0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15B1310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49B2492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7AC7FA8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2D0DD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0FE10CF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7BC3E78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030K0071</w:t>
            </w:r>
          </w:p>
        </w:tc>
        <w:tc>
          <w:tcPr>
            <w:tcW w:w="1276" w:type="dxa"/>
            <w:gridSpan w:val="2"/>
            <w:vAlign w:val="center"/>
          </w:tcPr>
          <w:p w14:paraId="1BB56567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海洋界面化学</w:t>
            </w:r>
          </w:p>
        </w:tc>
        <w:tc>
          <w:tcPr>
            <w:tcW w:w="559" w:type="dxa"/>
            <w:vAlign w:val="center"/>
          </w:tcPr>
          <w:p w14:paraId="18FFD1C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29204D7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74967B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</w:t>
            </w:r>
            <w:r>
              <w:rPr>
                <w:rFonts w:hint="eastAsia" w:ascii="宋体" w:hAnsi="宋体" w:cs="宋体"/>
                <w:sz w:val="18"/>
                <w:szCs w:val="18"/>
              </w:rPr>
              <w:t>杨桂朋，丁海兵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61D8165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[1]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海洋化学，山东教育出版社，</w:t>
            </w:r>
            <w:r>
              <w:rPr>
                <w:sz w:val="18"/>
                <w:szCs w:val="18"/>
              </w:rPr>
              <w:t>2004</w:t>
            </w:r>
          </w:p>
          <w:p w14:paraId="24F9E153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[2]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界面化学基础，化学工业出版社，</w:t>
            </w:r>
            <w:r>
              <w:rPr>
                <w:sz w:val="18"/>
                <w:szCs w:val="18"/>
              </w:rPr>
              <w:t>20013.</w:t>
            </w:r>
            <w:r>
              <w:rPr>
                <w:rFonts w:hint="eastAsia"/>
                <w:sz w:val="18"/>
                <w:szCs w:val="18"/>
              </w:rPr>
              <w:t>界面化学，化学工业出版社</w:t>
            </w:r>
            <w:r>
              <w:rPr>
                <w:sz w:val="18"/>
                <w:szCs w:val="18"/>
              </w:rPr>
              <w:t>,2005</w:t>
            </w:r>
          </w:p>
          <w:p w14:paraId="2145FAA1">
            <w:pPr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[3]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海洋生态学，科学出版社，</w:t>
            </w:r>
            <w:r>
              <w:rPr>
                <w:sz w:val="18"/>
                <w:szCs w:val="18"/>
              </w:rPr>
              <w:t>2002</w:t>
            </w:r>
          </w:p>
        </w:tc>
        <w:tc>
          <w:tcPr>
            <w:tcW w:w="995" w:type="dxa"/>
            <w:tcBorders>
              <w:bottom w:val="single" w:color="auto" w:sz="4" w:space="0"/>
              <w:tl2br w:val="single" w:color="auto" w:sz="4" w:space="0"/>
            </w:tcBorders>
            <w:shd w:val="clear" w:color="auto" w:fill="auto"/>
            <w:vAlign w:val="center"/>
          </w:tcPr>
          <w:p w14:paraId="14ACC54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319505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D2C1D1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065662E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27AA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06EE3D9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CBCADED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030K0104</w:t>
            </w:r>
          </w:p>
        </w:tc>
        <w:tc>
          <w:tcPr>
            <w:tcW w:w="1276" w:type="dxa"/>
            <w:gridSpan w:val="2"/>
            <w:vAlign w:val="center"/>
          </w:tcPr>
          <w:p w14:paraId="6D695D86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海洋污染生态化学</w:t>
            </w:r>
          </w:p>
        </w:tc>
        <w:tc>
          <w:tcPr>
            <w:tcW w:w="559" w:type="dxa"/>
            <w:vAlign w:val="center"/>
          </w:tcPr>
          <w:p w14:paraId="7E35C46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6FBCA4D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30BDA71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 w:ascii="宋体" w:hAnsi="宋体" w:cs="宋体"/>
                <w:sz w:val="18"/>
                <w:szCs w:val="18"/>
              </w:rPr>
              <w:t>王修林，李克强，梁生康，李雁宾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8C7E5E8">
            <w:pPr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[1]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王修林，李克强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渤海主要化学污染物海洋环境容量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科学出版社</w:t>
            </w:r>
            <w:r>
              <w:rPr>
                <w:sz w:val="18"/>
                <w:szCs w:val="18"/>
              </w:rPr>
              <w:t>, 2006</w:t>
            </w:r>
          </w:p>
          <w:p w14:paraId="57CBF2B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[2].</w:t>
            </w:r>
            <w:r>
              <w:rPr>
                <w:rFonts w:hint="eastAsia"/>
                <w:sz w:val="18"/>
                <w:szCs w:val="18"/>
              </w:rPr>
              <w:t>王修林，李克强，石晓勇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胶州湾主要化学污染物海洋环境容量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科学出版社</w:t>
            </w:r>
            <w:r>
              <w:rPr>
                <w:sz w:val="18"/>
                <w:szCs w:val="18"/>
              </w:rPr>
              <w:t>, 2006</w:t>
            </w:r>
          </w:p>
          <w:p w14:paraId="462B0C8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[3] </w:t>
            </w:r>
            <w:r>
              <w:rPr>
                <w:rFonts w:hint="eastAsia"/>
                <w:sz w:val="18"/>
                <w:szCs w:val="18"/>
              </w:rPr>
              <w:t>周启星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罗义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污染生态化学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科学出版社，</w:t>
            </w:r>
            <w:r>
              <w:rPr>
                <w:sz w:val="18"/>
                <w:szCs w:val="18"/>
              </w:rPr>
              <w:t>2011</w:t>
            </w:r>
          </w:p>
          <w:p w14:paraId="7C8B894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[4] </w:t>
            </w:r>
            <w:r>
              <w:rPr>
                <w:rFonts w:hint="eastAsia"/>
                <w:sz w:val="18"/>
                <w:szCs w:val="18"/>
              </w:rPr>
              <w:t>孙铁衍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污染学，科学出版社，</w:t>
            </w:r>
            <w:r>
              <w:rPr>
                <w:sz w:val="18"/>
                <w:szCs w:val="18"/>
              </w:rPr>
              <w:t>2004</w:t>
            </w:r>
          </w:p>
        </w:tc>
        <w:tc>
          <w:tcPr>
            <w:tcW w:w="995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101E4F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75DD7C5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4CF87D2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3E565AD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69812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764D3C3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C0AE7B0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Theme="minorEastAsia" w:hAnsiTheme="minorEastAsia" w:eastAsiaTheme="minorEastAsia" w:cstheme="minorEastAsia"/>
                <w:sz w:val="18"/>
                <w:szCs w:val="18"/>
              </w:rPr>
              <w:t>030K0125</w:t>
            </w:r>
          </w:p>
        </w:tc>
        <w:tc>
          <w:tcPr>
            <w:tcW w:w="1276" w:type="dxa"/>
            <w:gridSpan w:val="2"/>
            <w:vAlign w:val="center"/>
          </w:tcPr>
          <w:p w14:paraId="1967144C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高等仪器分析（双语）</w:t>
            </w:r>
          </w:p>
        </w:tc>
        <w:tc>
          <w:tcPr>
            <w:tcW w:w="559" w:type="dxa"/>
            <w:vAlign w:val="center"/>
          </w:tcPr>
          <w:p w14:paraId="2282546B">
            <w:pPr>
              <w:jc w:val="center"/>
              <w:rPr>
                <w:sz w:val="18"/>
                <w:szCs w:val="18"/>
              </w:rPr>
            </w:pPr>
            <w:r>
              <w:rPr>
                <w:rFonts w:asciiTheme="minorEastAsia" w:hAnsiTheme="minorEastAsia" w:eastAsiaTheme="minorEastAsia" w:cstheme="minorEastAsia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7CED582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85C7EE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张桂玲，</w:t>
            </w:r>
            <w:r>
              <w:rPr>
                <w:rFonts w:hint="eastAsia"/>
                <w:sz w:val="20"/>
                <w:szCs w:val="20"/>
              </w:rPr>
              <w:t>张洪海，张大海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F7C50FC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[1] Skoog, Holler, Neimen. Principles of Instrumental Analysis. Saunders College Publishing, 2017.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F3BA5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5E552D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04C6FF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14D31EC">
            <w:pPr>
              <w:jc w:val="center"/>
              <w:rPr>
                <w:sz w:val="18"/>
                <w:szCs w:val="18"/>
              </w:rPr>
            </w:pPr>
          </w:p>
        </w:tc>
      </w:tr>
      <w:tr w14:paraId="72AAA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1A2E185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5676EAE"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sz w:val="20"/>
                <w:szCs w:val="20"/>
              </w:rPr>
              <w:t>030K0128</w:t>
            </w:r>
          </w:p>
        </w:tc>
        <w:tc>
          <w:tcPr>
            <w:tcW w:w="1276" w:type="dxa"/>
            <w:gridSpan w:val="2"/>
            <w:vAlign w:val="center"/>
          </w:tcPr>
          <w:p w14:paraId="1C0DFD34">
            <w:pPr>
              <w:widowControl/>
              <w:jc w:val="lef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高等合成化学</w:t>
            </w:r>
          </w:p>
        </w:tc>
        <w:tc>
          <w:tcPr>
            <w:tcW w:w="559" w:type="dxa"/>
            <w:vAlign w:val="center"/>
          </w:tcPr>
          <w:p w14:paraId="5FB76E42"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00" w:type="dxa"/>
            <w:vAlign w:val="center"/>
          </w:tcPr>
          <w:p w14:paraId="1B0DC6ED"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7A95299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20"/>
                <w:szCs w:val="20"/>
              </w:rPr>
              <w:t>冯丽娟，张静，王铎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76A8317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[1] </w:t>
            </w:r>
            <w:r>
              <w:rPr>
                <w:rFonts w:hint="eastAsia"/>
                <w:sz w:val="20"/>
                <w:szCs w:val="20"/>
              </w:rPr>
              <w:t>徐如人，庞文琴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无机合成与制备化学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北京：高等教育出版社，</w:t>
            </w:r>
            <w:r>
              <w:rPr>
                <w:sz w:val="20"/>
                <w:szCs w:val="20"/>
              </w:rPr>
              <w:t>2001.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C33EA63"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4EB3BA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60038EA2"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0383CF0C">
            <w:pPr>
              <w:jc w:val="center"/>
              <w:rPr>
                <w:sz w:val="18"/>
                <w:szCs w:val="18"/>
              </w:rPr>
            </w:pPr>
          </w:p>
        </w:tc>
      </w:tr>
      <w:tr w14:paraId="23B01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1893195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E3EE71B"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 w:cstheme="minorEastAsia"/>
                <w:sz w:val="18"/>
                <w:szCs w:val="18"/>
              </w:rPr>
              <w:t>030K0007</w:t>
            </w:r>
          </w:p>
        </w:tc>
        <w:tc>
          <w:tcPr>
            <w:tcW w:w="1276" w:type="dxa"/>
            <w:gridSpan w:val="2"/>
            <w:vAlign w:val="center"/>
          </w:tcPr>
          <w:p w14:paraId="2E34D6DE">
            <w:pPr>
              <w:widowControl/>
              <w:jc w:val="lef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高等物理化学</w:t>
            </w:r>
          </w:p>
        </w:tc>
        <w:tc>
          <w:tcPr>
            <w:tcW w:w="559" w:type="dxa"/>
            <w:vAlign w:val="center"/>
          </w:tcPr>
          <w:p w14:paraId="3C23D73E"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00" w:type="dxa"/>
            <w:vAlign w:val="center"/>
          </w:tcPr>
          <w:p w14:paraId="46054222"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2C6FF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☆李一鸣，包木太，杜敏，曹晓燕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74B43D9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[1] </w:t>
            </w:r>
            <w:r>
              <w:rPr>
                <w:rFonts w:hint="eastAsia"/>
                <w:sz w:val="20"/>
                <w:szCs w:val="20"/>
              </w:rPr>
              <w:t>陈泳，张庆堂，徐惠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高等物理化学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北京：化学工业出版社，</w:t>
            </w:r>
            <w:r>
              <w:rPr>
                <w:sz w:val="20"/>
                <w:szCs w:val="20"/>
              </w:rPr>
              <w:t>2020.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D76B7EB"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2E7A95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2FBD95A4"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17228E0C">
            <w:pPr>
              <w:jc w:val="center"/>
              <w:rPr>
                <w:sz w:val="18"/>
                <w:szCs w:val="18"/>
              </w:rPr>
            </w:pPr>
          </w:p>
        </w:tc>
      </w:tr>
      <w:tr w14:paraId="6D5D0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34904C6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ED10AAE"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spacing w:val="11"/>
                <w:kern w:val="0"/>
                <w:sz w:val="20"/>
                <w:szCs w:val="20"/>
              </w:rPr>
              <w:t>030K0006</w:t>
            </w:r>
          </w:p>
        </w:tc>
        <w:tc>
          <w:tcPr>
            <w:tcW w:w="1276" w:type="dxa"/>
            <w:gridSpan w:val="2"/>
            <w:vAlign w:val="center"/>
          </w:tcPr>
          <w:p w14:paraId="54936C35">
            <w:pPr>
              <w:widowControl/>
              <w:jc w:val="lef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化学计量学</w:t>
            </w:r>
          </w:p>
        </w:tc>
        <w:tc>
          <w:tcPr>
            <w:tcW w:w="559" w:type="dxa"/>
            <w:vAlign w:val="center"/>
          </w:tcPr>
          <w:p w14:paraId="36AB1388"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spacing w:val="11"/>
                <w:kern w:val="0"/>
                <w:sz w:val="20"/>
                <w:szCs w:val="20"/>
              </w:rPr>
              <w:t>2</w:t>
            </w:r>
          </w:p>
        </w:tc>
        <w:tc>
          <w:tcPr>
            <w:tcW w:w="1000" w:type="dxa"/>
            <w:vAlign w:val="center"/>
          </w:tcPr>
          <w:p w14:paraId="5C191FEC"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4AEA80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kern w:val="0"/>
                <w:sz w:val="20"/>
                <w:szCs w:val="20"/>
              </w:rPr>
              <w:t>张前前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15320BB">
            <w:pPr>
              <w:spacing w:line="32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[1] </w:t>
            </w:r>
            <w:r>
              <w:rPr>
                <w:rFonts w:hint="eastAsia"/>
                <w:sz w:val="20"/>
                <w:szCs w:val="20"/>
              </w:rPr>
              <w:t>许禄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化学计量学</w:t>
            </w:r>
            <w:r>
              <w:rPr>
                <w:sz w:val="20"/>
                <w:szCs w:val="20"/>
              </w:rPr>
              <w:t xml:space="preserve"> —— </w:t>
            </w:r>
            <w:r>
              <w:rPr>
                <w:rFonts w:hint="eastAsia"/>
                <w:sz w:val="20"/>
                <w:szCs w:val="20"/>
              </w:rPr>
              <w:t>一些重要方法的原理及应用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北京：科学出版社，</w:t>
            </w:r>
            <w:r>
              <w:rPr>
                <w:sz w:val="20"/>
                <w:szCs w:val="20"/>
              </w:rPr>
              <w:t>2004.</w:t>
            </w:r>
          </w:p>
          <w:p w14:paraId="0D1B688C">
            <w:pPr>
              <w:spacing w:line="32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[2] </w:t>
            </w:r>
            <w:r>
              <w:rPr>
                <w:rFonts w:hint="eastAsia"/>
                <w:sz w:val="20"/>
                <w:szCs w:val="20"/>
              </w:rPr>
              <w:t>许禄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hint="eastAsia"/>
                <w:sz w:val="20"/>
                <w:szCs w:val="20"/>
              </w:rPr>
              <w:t>邵学广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化学计量学方法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第二版</w:t>
            </w:r>
            <w:r>
              <w:rPr>
                <w:sz w:val="20"/>
                <w:szCs w:val="20"/>
              </w:rPr>
              <w:t xml:space="preserve">). </w:t>
            </w:r>
            <w:r>
              <w:rPr>
                <w:rFonts w:hint="eastAsia"/>
                <w:sz w:val="20"/>
                <w:szCs w:val="20"/>
              </w:rPr>
              <w:t>北京：科学出版社，</w:t>
            </w:r>
            <w:r>
              <w:rPr>
                <w:sz w:val="20"/>
                <w:szCs w:val="20"/>
              </w:rPr>
              <w:t>2004.</w:t>
            </w:r>
          </w:p>
          <w:p w14:paraId="6F8688B1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[3] </w:t>
            </w:r>
            <w:r>
              <w:rPr>
                <w:rFonts w:hint="eastAsia"/>
                <w:sz w:val="20"/>
                <w:szCs w:val="20"/>
              </w:rPr>
              <w:t>俞汝勤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化学计量学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北京：高等教育出版社，</w:t>
            </w:r>
            <w:r>
              <w:rPr>
                <w:sz w:val="20"/>
                <w:szCs w:val="20"/>
              </w:rPr>
              <w:t>2003.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736D33B"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选修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2D524B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492E5CD4"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12AC0C35">
            <w:pPr>
              <w:jc w:val="center"/>
              <w:rPr>
                <w:sz w:val="18"/>
                <w:szCs w:val="18"/>
              </w:rPr>
            </w:pPr>
          </w:p>
        </w:tc>
      </w:tr>
      <w:tr w14:paraId="5F594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244533D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shd w:val="clear" w:color="auto" w:fill="auto"/>
            <w:vAlign w:val="center"/>
          </w:tcPr>
          <w:p w14:paraId="0DE32D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海洋地质</w:t>
            </w:r>
          </w:p>
        </w:tc>
      </w:tr>
      <w:tr w14:paraId="5A13B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7FEBF3F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9FADA9E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050K0219</w:t>
            </w:r>
          </w:p>
        </w:tc>
        <w:tc>
          <w:tcPr>
            <w:tcW w:w="1276" w:type="dxa"/>
            <w:gridSpan w:val="2"/>
            <w:vAlign w:val="center"/>
          </w:tcPr>
          <w:p w14:paraId="47A1A65B">
            <w:pPr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海洋沉积学</w:t>
            </w:r>
          </w:p>
        </w:tc>
        <w:tc>
          <w:tcPr>
            <w:tcW w:w="559" w:type="dxa"/>
            <w:vAlign w:val="center"/>
          </w:tcPr>
          <w:p w14:paraId="1F77CB6D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51C3CA52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F358EB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范德江，毕乃双，褚忠信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4B0138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王琦，朱而勤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海洋沉积学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北京：科学出版社，</w:t>
            </w:r>
            <w:r>
              <w:rPr>
                <w:sz w:val="18"/>
                <w:szCs w:val="18"/>
              </w:rPr>
              <w:t>1989.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1E9620F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41638848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26FF9CA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CCE86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59A75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41798E4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F554437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050K0128</w:t>
            </w:r>
          </w:p>
        </w:tc>
        <w:tc>
          <w:tcPr>
            <w:tcW w:w="1276" w:type="dxa"/>
            <w:gridSpan w:val="2"/>
            <w:vAlign w:val="center"/>
          </w:tcPr>
          <w:p w14:paraId="3526D1D1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海洋沉积物分析</w:t>
            </w:r>
          </w:p>
        </w:tc>
        <w:tc>
          <w:tcPr>
            <w:tcW w:w="559" w:type="dxa"/>
            <w:vAlign w:val="center"/>
          </w:tcPr>
          <w:p w14:paraId="2D4BFEB1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577695E1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7B60C0C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冯秀丽，韩宗珠，范德江，龙海燕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9D1D0DE">
            <w:pPr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1469E4E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D33DF04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9FF7DA3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983A03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449C3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039CD6F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2EE8117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050K0222</w:t>
            </w:r>
          </w:p>
        </w:tc>
        <w:tc>
          <w:tcPr>
            <w:tcW w:w="1276" w:type="dxa"/>
            <w:gridSpan w:val="2"/>
            <w:vAlign w:val="center"/>
          </w:tcPr>
          <w:p w14:paraId="02DB2946">
            <w:pPr>
              <w:widowControl/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沉积动力学</w:t>
            </w:r>
          </w:p>
        </w:tc>
        <w:tc>
          <w:tcPr>
            <w:tcW w:w="559" w:type="dxa"/>
            <w:vAlign w:val="center"/>
          </w:tcPr>
          <w:p w14:paraId="2CCB14B5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05E63907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6C2680C8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王厚杰，吴晓，王爱美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C275E30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D550FB6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3487C67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ED9599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34F4F2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77D64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37B7A1B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AC422DB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050K0007</w:t>
            </w:r>
          </w:p>
        </w:tc>
        <w:tc>
          <w:tcPr>
            <w:tcW w:w="1276" w:type="dxa"/>
            <w:gridSpan w:val="2"/>
            <w:vAlign w:val="center"/>
          </w:tcPr>
          <w:p w14:paraId="7179ED91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古海洋学</w:t>
            </w:r>
          </w:p>
        </w:tc>
        <w:tc>
          <w:tcPr>
            <w:tcW w:w="559" w:type="dxa"/>
            <w:vAlign w:val="center"/>
          </w:tcPr>
          <w:p w14:paraId="6D9BD4DA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0E418EBB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040D66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龙海燕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116198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7DD2A14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1AA40E4B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2C5229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7FCD08C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6B9DD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72A670B7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63F0FF1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050K0233</w:t>
            </w:r>
          </w:p>
        </w:tc>
        <w:tc>
          <w:tcPr>
            <w:tcW w:w="1276" w:type="dxa"/>
            <w:gridSpan w:val="2"/>
            <w:vAlign w:val="center"/>
          </w:tcPr>
          <w:p w14:paraId="6C538D4E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对地观测信息处理与应用</w:t>
            </w:r>
          </w:p>
        </w:tc>
        <w:tc>
          <w:tcPr>
            <w:tcW w:w="559" w:type="dxa"/>
            <w:vAlign w:val="center"/>
          </w:tcPr>
          <w:p w14:paraId="5C60D3C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09AA8A63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6E8BB7CD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丁咚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，束远明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，许盼盼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1172A63">
            <w:pPr>
              <w:widowControl/>
              <w:numPr>
                <w:ilvl w:val="0"/>
                <w:numId w:val="2"/>
              </w:num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李征航，黄劲松</w:t>
            </w:r>
            <w:r>
              <w:rPr>
                <w:sz w:val="18"/>
                <w:szCs w:val="18"/>
              </w:rPr>
              <w:t>. GPS</w:t>
            </w:r>
            <w:r>
              <w:rPr>
                <w:rFonts w:hint="eastAsia"/>
                <w:sz w:val="18"/>
                <w:szCs w:val="18"/>
              </w:rPr>
              <w:t>测量与数据处理（第三版）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武汉：武汉大学出版社，</w:t>
            </w:r>
            <w:r>
              <w:rPr>
                <w:sz w:val="18"/>
                <w:szCs w:val="18"/>
              </w:rPr>
              <w:t>2016.</w:t>
            </w:r>
          </w:p>
          <w:p w14:paraId="70C1D5A1">
            <w:pPr>
              <w:widowControl/>
              <w:numPr>
                <w:ilvl w:val="0"/>
                <w:numId w:val="2"/>
              </w:num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赵英时等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遥感应用分析原理与方法（第二版）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北京：科学出版社，</w:t>
            </w:r>
            <w:r>
              <w:rPr>
                <w:sz w:val="18"/>
                <w:szCs w:val="18"/>
              </w:rPr>
              <w:t>2013.</w:t>
            </w:r>
          </w:p>
          <w:p w14:paraId="572D6E22">
            <w:pPr>
              <w:widowControl/>
              <w:numPr>
                <w:ilvl w:val="0"/>
                <w:numId w:val="2"/>
              </w:num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邓书斌等</w:t>
            </w:r>
            <w:r>
              <w:rPr>
                <w:sz w:val="18"/>
                <w:szCs w:val="18"/>
              </w:rPr>
              <w:t>.ENVI</w:t>
            </w:r>
            <w:r>
              <w:rPr>
                <w:rFonts w:hint="eastAsia"/>
                <w:sz w:val="18"/>
                <w:szCs w:val="18"/>
              </w:rPr>
              <w:t>遥感图像处理方法（第二版）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北京：高等教育出版社，</w:t>
            </w:r>
            <w:r>
              <w:rPr>
                <w:sz w:val="18"/>
                <w:szCs w:val="18"/>
              </w:rPr>
              <w:t>2014.</w:t>
            </w:r>
          </w:p>
          <w:p w14:paraId="04E70245">
            <w:pPr>
              <w:widowControl/>
              <w:numPr>
                <w:ilvl w:val="0"/>
                <w:numId w:val="2"/>
              </w:num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Guo, Huadong, Goodchild, Michael F., Annoni, Alessandro. Manual of Digital Earth. Springer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2020.</w:t>
            </w:r>
          </w:p>
          <w:p w14:paraId="2D4EC478">
            <w:pPr>
              <w:widowControl/>
              <w:numPr>
                <w:ilvl w:val="0"/>
                <w:numId w:val="2"/>
              </w:num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汤国安，杨昕</w:t>
            </w:r>
            <w:r>
              <w:rPr>
                <w:sz w:val="18"/>
                <w:szCs w:val="18"/>
              </w:rPr>
              <w:t>. ArcGIS</w:t>
            </w:r>
            <w:r>
              <w:rPr>
                <w:rFonts w:hint="eastAsia"/>
                <w:sz w:val="18"/>
                <w:szCs w:val="18"/>
              </w:rPr>
              <w:t>地理信息系统空间分析实验教程（第二版）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北京：科学出版社，</w:t>
            </w:r>
            <w:r>
              <w:rPr>
                <w:sz w:val="18"/>
                <w:szCs w:val="18"/>
              </w:rPr>
              <w:t>2019.</w:t>
            </w:r>
          </w:p>
          <w:p w14:paraId="41D3FA4C">
            <w:pPr>
              <w:widowControl/>
              <w:numPr>
                <w:ilvl w:val="0"/>
                <w:numId w:val="2"/>
              </w:numPr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龚健雅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对地观测数据处理与分析研究进展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武汉：武汉大学出版社，</w:t>
            </w:r>
            <w:r>
              <w:rPr>
                <w:sz w:val="18"/>
                <w:szCs w:val="18"/>
              </w:rPr>
              <w:t>2007.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C36131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41885A1D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6F5D9E3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40B49A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31CDE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20C9D517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A009969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050K0228</w:t>
            </w:r>
          </w:p>
        </w:tc>
        <w:tc>
          <w:tcPr>
            <w:tcW w:w="1276" w:type="dxa"/>
            <w:gridSpan w:val="2"/>
            <w:vAlign w:val="center"/>
          </w:tcPr>
          <w:p w14:paraId="040A4AFB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地学大数据与地球动力学基础</w:t>
            </w:r>
          </w:p>
        </w:tc>
        <w:tc>
          <w:tcPr>
            <w:tcW w:w="559" w:type="dxa"/>
            <w:vAlign w:val="center"/>
          </w:tcPr>
          <w:p w14:paraId="19EB4026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7108B7C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767F8CE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☆邢会林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64CA57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574F80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435C4C62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46EB20A5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45503A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26BB2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431431D5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8C87F55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050K0002</w:t>
            </w:r>
          </w:p>
        </w:tc>
        <w:tc>
          <w:tcPr>
            <w:tcW w:w="1276" w:type="dxa"/>
            <w:gridSpan w:val="2"/>
            <w:vAlign w:val="center"/>
          </w:tcPr>
          <w:p w14:paraId="3EC9E09B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高等地球化学</w:t>
            </w:r>
          </w:p>
        </w:tc>
        <w:tc>
          <w:tcPr>
            <w:tcW w:w="559" w:type="dxa"/>
            <w:vAlign w:val="center"/>
          </w:tcPr>
          <w:p w14:paraId="61BA768B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4962A356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6821093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于增慧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66B36D4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韩吟文，马振东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地球化学.北京：地质出版社，</w:t>
            </w:r>
            <w:r>
              <w:rPr>
                <w:sz w:val="18"/>
                <w:szCs w:val="18"/>
              </w:rPr>
              <w:t xml:space="preserve"> 2003.</w:t>
            </w:r>
          </w:p>
          <w:p w14:paraId="6A235787">
            <w:pPr>
              <w:numPr>
                <w:ilvl w:val="0"/>
                <w:numId w:val="3"/>
              </w:num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陈骏，王鹤年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地球化学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北京：科学出版社，</w:t>
            </w:r>
            <w:r>
              <w:rPr>
                <w:sz w:val="18"/>
                <w:szCs w:val="18"/>
              </w:rPr>
              <w:t>2004.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8E1C130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7BD44E6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3090C0F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D2099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79F0E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755B007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F2EA2E3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050K0225</w:t>
            </w:r>
          </w:p>
        </w:tc>
        <w:tc>
          <w:tcPr>
            <w:tcW w:w="1276" w:type="dxa"/>
            <w:gridSpan w:val="2"/>
            <w:vAlign w:val="center"/>
          </w:tcPr>
          <w:p w14:paraId="7B2BB275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海底资源与成矿成藏</w:t>
            </w:r>
          </w:p>
        </w:tc>
        <w:tc>
          <w:tcPr>
            <w:tcW w:w="559" w:type="dxa"/>
            <w:vAlign w:val="center"/>
          </w:tcPr>
          <w:p w14:paraId="566A2418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40F794A5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750E55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钟世华，范德江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1EB8999">
            <w:pPr>
              <w:widowControl/>
              <w:numPr>
                <w:ilvl w:val="0"/>
                <w:numId w:val="4"/>
              </w:num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Depowski S</w:t>
            </w:r>
            <w:r>
              <w:rPr>
                <w:rFonts w:hint="eastAsia"/>
                <w:sz w:val="18"/>
                <w:szCs w:val="18"/>
              </w:rPr>
              <w:t>等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海洋矿物资源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北京：海洋出版社，</w:t>
            </w:r>
            <w:r>
              <w:rPr>
                <w:sz w:val="18"/>
                <w:szCs w:val="18"/>
              </w:rPr>
              <w:t>2001.</w:t>
            </w:r>
          </w:p>
          <w:p w14:paraId="040A7A98">
            <w:pPr>
              <w:widowControl/>
              <w:numPr>
                <w:ilvl w:val="0"/>
                <w:numId w:val="4"/>
              </w:num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Cronan D S. Handbook of marine mineral deposits. London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sz w:val="18"/>
                <w:szCs w:val="18"/>
              </w:rPr>
              <w:t>CRC press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1999.</w:t>
            </w:r>
          </w:p>
          <w:p w14:paraId="210DBBB0">
            <w:pPr>
              <w:widowControl/>
              <w:numPr>
                <w:ilvl w:val="0"/>
                <w:numId w:val="4"/>
              </w:num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翟世奎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海洋地质学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青岛：中国海洋大学出版社，</w:t>
            </w:r>
            <w:r>
              <w:rPr>
                <w:sz w:val="18"/>
                <w:szCs w:val="18"/>
              </w:rPr>
              <w:t>2019.</w:t>
            </w:r>
          </w:p>
          <w:p w14:paraId="26E617B2">
            <w:pPr>
              <w:widowControl/>
              <w:numPr>
                <w:ilvl w:val="0"/>
                <w:numId w:val="4"/>
              </w:num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杨子赓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海洋地质学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青岛：青岛出版社，</w:t>
            </w:r>
            <w:r>
              <w:rPr>
                <w:sz w:val="18"/>
                <w:szCs w:val="18"/>
              </w:rPr>
              <w:t>2000.</w:t>
            </w:r>
          </w:p>
          <w:p w14:paraId="6427C973">
            <w:pPr>
              <w:widowControl/>
              <w:numPr>
                <w:ilvl w:val="0"/>
                <w:numId w:val="4"/>
              </w:num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Baturine G N. The geochemistry of manganese and manganese nodules in the ocean. D. Reidel Publishing Company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1988.</w:t>
            </w:r>
          </w:p>
          <w:p w14:paraId="65682D0C">
            <w:pPr>
              <w:widowControl/>
              <w:numPr>
                <w:ilvl w:val="0"/>
                <w:numId w:val="4"/>
              </w:num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Max D. Natural gas hydrate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in oceanic and permafrost environments. Netherland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sz w:val="18"/>
                <w:szCs w:val="18"/>
              </w:rPr>
              <w:t>Kluwer Academic Publishers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2000.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8951141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9C3DA08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99042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1E56907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693D0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2AA4A7A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9C14987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050K0220</w:t>
            </w:r>
          </w:p>
        </w:tc>
        <w:tc>
          <w:tcPr>
            <w:tcW w:w="1276" w:type="dxa"/>
            <w:gridSpan w:val="2"/>
            <w:vAlign w:val="center"/>
          </w:tcPr>
          <w:p w14:paraId="572E83ED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岩石圈动力学</w:t>
            </w:r>
          </w:p>
        </w:tc>
        <w:tc>
          <w:tcPr>
            <w:tcW w:w="559" w:type="dxa"/>
            <w:vAlign w:val="center"/>
          </w:tcPr>
          <w:p w14:paraId="2E880AAB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340E075B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193D019B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刘永江，朱俊江，关庆彬，邢会林，赵淑娟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4735F17">
            <w:pPr>
              <w:numPr>
                <w:ilvl w:val="0"/>
                <w:numId w:val="5"/>
              </w:num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李三忠，朱俊江.洋底动力学-技术篇.北京：科学出版社，2</w:t>
            </w:r>
            <w:r>
              <w:rPr>
                <w:sz w:val="18"/>
                <w:szCs w:val="18"/>
              </w:rPr>
              <w:t>020.</w:t>
            </w:r>
          </w:p>
          <w:p w14:paraId="6913CFA4">
            <w:pPr>
              <w:numPr>
                <w:ilvl w:val="0"/>
                <w:numId w:val="5"/>
              </w:num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金煜，姜效典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岩石圈动力学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北京：科学出版社，</w:t>
            </w:r>
            <w:r>
              <w:rPr>
                <w:sz w:val="18"/>
                <w:szCs w:val="18"/>
              </w:rPr>
              <w:t>2002.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811C210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1C4EA07A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F6F38CC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38E2A0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23D11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6691650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bookmarkStart w:id="4" w:name="OLE_LINK1" w:colFirst="2" w:colLast="2"/>
          </w:p>
        </w:tc>
        <w:tc>
          <w:tcPr>
            <w:tcW w:w="1270" w:type="dxa"/>
            <w:gridSpan w:val="2"/>
            <w:vAlign w:val="center"/>
          </w:tcPr>
          <w:p w14:paraId="72DEA80B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050K0179</w:t>
            </w:r>
          </w:p>
        </w:tc>
        <w:tc>
          <w:tcPr>
            <w:tcW w:w="1276" w:type="dxa"/>
            <w:gridSpan w:val="2"/>
            <w:vAlign w:val="center"/>
          </w:tcPr>
          <w:p w14:paraId="62E1A5A8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海底构造系统</w:t>
            </w:r>
          </w:p>
        </w:tc>
        <w:tc>
          <w:tcPr>
            <w:tcW w:w="559" w:type="dxa"/>
            <w:vAlign w:val="center"/>
          </w:tcPr>
          <w:p w14:paraId="059CFB05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7256B240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03012D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 w:ascii="Segoe UI Symbol" w:hAnsi="Segoe UI Symbol" w:cs="Segoe UI Symbol"/>
                <w:kern w:val="0"/>
                <w:sz w:val="18"/>
                <w:szCs w:val="18"/>
                <w:lang w:bidi="ar"/>
              </w:rPr>
              <w:t>王鹏程</w:t>
            </w:r>
            <w:r>
              <w:rPr>
                <w:rFonts w:hint="eastAsia"/>
                <w:sz w:val="18"/>
                <w:szCs w:val="18"/>
              </w:rPr>
              <w:t>，索艳慧，刘博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F36738C">
            <w:pPr>
              <w:numPr>
                <w:ilvl w:val="0"/>
                <w:numId w:val="6"/>
              </w:num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李三忠，索艳慧，刘博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海底构造系统（上下册）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北京：科学出版社，</w:t>
            </w:r>
            <w:r>
              <w:rPr>
                <w:sz w:val="18"/>
                <w:szCs w:val="18"/>
              </w:rPr>
              <w:t>2018.</w:t>
            </w:r>
          </w:p>
          <w:p w14:paraId="46FB9A21">
            <w:pPr>
              <w:numPr>
                <w:ilvl w:val="0"/>
                <w:numId w:val="6"/>
              </w:num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翟世奎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海洋地质学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青岛：中国海洋大学出版社，</w:t>
            </w:r>
            <w:r>
              <w:rPr>
                <w:sz w:val="18"/>
                <w:szCs w:val="18"/>
              </w:rPr>
              <w:t>2019.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D54AD6B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748DBC02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C728645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095F4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26659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2763D96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C987A6B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050K0006</w:t>
            </w:r>
          </w:p>
        </w:tc>
        <w:tc>
          <w:tcPr>
            <w:tcW w:w="1276" w:type="dxa"/>
            <w:gridSpan w:val="2"/>
            <w:vAlign w:val="center"/>
          </w:tcPr>
          <w:p w14:paraId="409D3C94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现代分析测试技术</w:t>
            </w:r>
          </w:p>
        </w:tc>
        <w:tc>
          <w:tcPr>
            <w:tcW w:w="559" w:type="dxa"/>
            <w:vAlign w:val="center"/>
          </w:tcPr>
          <w:p w14:paraId="6B29CE35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3DD8BC4B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EBC589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刘明，韩宗珠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A9FA6C5">
            <w:pPr>
              <w:numPr>
                <w:ilvl w:val="0"/>
                <w:numId w:val="7"/>
              </w:num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祁景玉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现代分析测试技术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上海：同济大学出版社，</w:t>
            </w:r>
            <w:r>
              <w:rPr>
                <w:sz w:val="18"/>
                <w:szCs w:val="18"/>
              </w:rPr>
              <w:t>2006.</w:t>
            </w:r>
          </w:p>
          <w:p w14:paraId="39CDAE75">
            <w:pPr>
              <w:numPr>
                <w:ilvl w:val="0"/>
                <w:numId w:val="7"/>
              </w:num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李占双，景晓燕，王君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近代分析测试技术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北京：北京理工大学出版社，</w:t>
            </w:r>
            <w:r>
              <w:rPr>
                <w:sz w:val="18"/>
                <w:szCs w:val="18"/>
              </w:rPr>
              <w:t>2009.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2AA7EA5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1C94601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18F417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0FCF7F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bookmarkEnd w:id="4"/>
      <w:tr w14:paraId="7D755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236A71D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shd w:val="clear" w:color="auto" w:fill="auto"/>
            <w:vAlign w:val="center"/>
          </w:tcPr>
          <w:p w14:paraId="459EF04B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海洋生物学</w:t>
            </w:r>
          </w:p>
        </w:tc>
      </w:tr>
      <w:tr w14:paraId="5C338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18E1356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2CA3CEF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040K0110</w:t>
            </w:r>
          </w:p>
        </w:tc>
        <w:tc>
          <w:tcPr>
            <w:tcW w:w="1276" w:type="dxa"/>
            <w:gridSpan w:val="2"/>
            <w:vAlign w:val="center"/>
          </w:tcPr>
          <w:p w14:paraId="73905D1C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发育生物学与细胞分化</w:t>
            </w:r>
          </w:p>
        </w:tc>
        <w:tc>
          <w:tcPr>
            <w:tcW w:w="559" w:type="dxa"/>
            <w:vAlign w:val="center"/>
          </w:tcPr>
          <w:p w14:paraId="0450F58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30E82DB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62E67A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☆张志峰，李红岩，秦贞奎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D4B1E8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[</w:t>
            </w:r>
            <w:r>
              <w:rPr>
                <w:spacing w:val="11"/>
                <w:kern w:val="0"/>
                <w:sz w:val="18"/>
                <w:szCs w:val="18"/>
              </w:rPr>
              <w:t>1]Scott F. Gilbert, Michael J. F. Barresi.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发育生物学</w:t>
            </w:r>
            <w:r>
              <w:rPr>
                <w:rFonts w:hint="eastAsia"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（原书第1</w:t>
            </w:r>
            <w:r>
              <w:rPr>
                <w:rFonts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1</w:t>
            </w:r>
            <w:r>
              <w:rPr>
                <w:rFonts w:hint="eastAsia"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版，石德利等译）.北京:科学出版社,2</w:t>
            </w:r>
            <w:r>
              <w:rPr>
                <w:rFonts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020.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5DFD9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7A7A18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44ED4B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E757C6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162DF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3F6EAB4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3AD3336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040K0007</w:t>
            </w:r>
          </w:p>
        </w:tc>
        <w:tc>
          <w:tcPr>
            <w:tcW w:w="1276" w:type="dxa"/>
            <w:gridSpan w:val="2"/>
            <w:vAlign w:val="center"/>
          </w:tcPr>
          <w:p w14:paraId="76925A7B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海洋微生物学</w:t>
            </w:r>
          </w:p>
        </w:tc>
        <w:tc>
          <w:tcPr>
            <w:tcW w:w="559" w:type="dxa"/>
            <w:vAlign w:val="center"/>
          </w:tcPr>
          <w:p w14:paraId="67A625E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6C090D9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25C6C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☆张晓华，于敏，刘吉文，史晓翀，战渊超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EBC098D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[1]Munn C.B. Marine Microbiology: Ecology &amp; Applications (3rd Edition). London: CRC Press, Taylor &amp; Francis Group, 2020.</w:t>
            </w:r>
          </w:p>
          <w:p w14:paraId="2EC73AE5">
            <w:pPr>
              <w:jc w:val="left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[2]</w:t>
            </w:r>
            <w:r>
              <w:rPr>
                <w:rFonts w:hint="eastAsia"/>
                <w:sz w:val="18"/>
                <w:szCs w:val="18"/>
              </w:rPr>
              <w:t>张晓华. 海洋微生物学（第二版）. 北京：科学出版社, 2016.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C2B206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D871EF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3BC5DE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C6BFF4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4C91D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7D0D7F2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9D3C307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040K0035</w:t>
            </w:r>
          </w:p>
        </w:tc>
        <w:tc>
          <w:tcPr>
            <w:tcW w:w="1276" w:type="dxa"/>
            <w:gridSpan w:val="2"/>
            <w:vAlign w:val="center"/>
          </w:tcPr>
          <w:p w14:paraId="1BED9E8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遗传学专题</w:t>
            </w:r>
          </w:p>
        </w:tc>
        <w:tc>
          <w:tcPr>
            <w:tcW w:w="559" w:type="dxa"/>
            <w:vAlign w:val="center"/>
          </w:tcPr>
          <w:p w14:paraId="05E6DF8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051B2DD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7EBB6AF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☆王师，李语丽，连姗姗，王静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703BDA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1]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刘庆昌</w:t>
            </w:r>
            <w:r>
              <w:rPr>
                <w:rFonts w:hint="eastAsia"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.遗传学（第2版）.北京：科学出版社,2</w:t>
            </w:r>
            <w:r>
              <w:rPr>
                <w:rFonts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010.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590935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7671C71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5F0F1E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077C749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138DC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110AAD9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1B11D4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040K0005</w:t>
            </w:r>
          </w:p>
        </w:tc>
        <w:tc>
          <w:tcPr>
            <w:tcW w:w="1276" w:type="dxa"/>
            <w:gridSpan w:val="2"/>
            <w:vAlign w:val="center"/>
          </w:tcPr>
          <w:p w14:paraId="62BC9D2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细胞生物学进展</w:t>
            </w:r>
          </w:p>
        </w:tc>
        <w:tc>
          <w:tcPr>
            <w:tcW w:w="559" w:type="dxa"/>
            <w:vAlign w:val="center"/>
          </w:tcPr>
          <w:p w14:paraId="78E4FC9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03BBF60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CD9C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☆</w:t>
            </w:r>
            <w:r>
              <w:rPr>
                <w:spacing w:val="16"/>
                <w:sz w:val="18"/>
                <w:szCs w:val="18"/>
              </w:rPr>
              <w:t>于苗苗</w:t>
            </w:r>
            <w:r>
              <w:rPr>
                <w:rFonts w:hint="eastAsia"/>
                <w:spacing w:val="16"/>
                <w:sz w:val="18"/>
                <w:szCs w:val="18"/>
              </w:rPr>
              <w:t>，</w:t>
            </w:r>
            <w:r>
              <w:rPr>
                <w:spacing w:val="16"/>
                <w:sz w:val="18"/>
                <w:szCs w:val="18"/>
              </w:rPr>
              <w:t>姜国建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AF43F48">
            <w:pPr>
              <w:jc w:val="left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[1]</w:t>
            </w:r>
            <w:r>
              <w:rPr>
                <w:spacing w:val="11"/>
                <w:kern w:val="0"/>
                <w:sz w:val="18"/>
                <w:szCs w:val="18"/>
              </w:rPr>
              <w:t>HarveyLodish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.</w:t>
            </w:r>
            <w:r>
              <w:rPr>
                <w:spacing w:val="11"/>
                <w:kern w:val="0"/>
                <w:sz w:val="18"/>
                <w:szCs w:val="18"/>
              </w:rPr>
              <w:t>Molecular Cell Biology(8th Edition)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.</w:t>
            </w:r>
            <w:r>
              <w:rPr>
                <w:spacing w:val="11"/>
                <w:kern w:val="0"/>
                <w:sz w:val="18"/>
                <w:szCs w:val="18"/>
              </w:rPr>
              <w:t>New York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：</w:t>
            </w:r>
            <w:r>
              <w:rPr>
                <w:spacing w:val="11"/>
                <w:kern w:val="0"/>
                <w:sz w:val="18"/>
                <w:szCs w:val="18"/>
              </w:rPr>
              <w:t>W. H. Freeman,2016.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72C7E9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101C4C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BE77A7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A52BF9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762C0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409D5A2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F994DDB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040K0105</w:t>
            </w:r>
          </w:p>
        </w:tc>
        <w:tc>
          <w:tcPr>
            <w:tcW w:w="1276" w:type="dxa"/>
            <w:gridSpan w:val="2"/>
            <w:vAlign w:val="center"/>
          </w:tcPr>
          <w:p w14:paraId="674CBEC5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文献深度分析讨论课程</w:t>
            </w:r>
          </w:p>
        </w:tc>
        <w:tc>
          <w:tcPr>
            <w:tcW w:w="559" w:type="dxa"/>
            <w:vAlign w:val="center"/>
          </w:tcPr>
          <w:p w14:paraId="063F814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4D4F685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7A62D2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☆董波，刘振辉，于海燕，吕志一，隗健凯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C4002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E9BE5DE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DCE6F7B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397A903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5C3B9E1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52038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12BE59B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B849F8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040K0089</w:t>
            </w:r>
          </w:p>
        </w:tc>
        <w:tc>
          <w:tcPr>
            <w:tcW w:w="1276" w:type="dxa"/>
            <w:gridSpan w:val="2"/>
            <w:vAlign w:val="center"/>
          </w:tcPr>
          <w:p w14:paraId="19E86339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分子发育生物学进展</w:t>
            </w:r>
          </w:p>
        </w:tc>
        <w:tc>
          <w:tcPr>
            <w:tcW w:w="559" w:type="dxa"/>
            <w:vAlign w:val="center"/>
          </w:tcPr>
          <w:p w14:paraId="0333342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5E63DF8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884374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☆</w:t>
            </w:r>
            <w:r>
              <w:rPr>
                <w:spacing w:val="16"/>
                <w:sz w:val="18"/>
                <w:szCs w:val="18"/>
              </w:rPr>
              <w:t>赵呈天，董波，高珊，苏颖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34AB1A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6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38F543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4C9E0942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5D615EC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113DC9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1EA44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6CD57563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405396B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040K0023</w:t>
            </w:r>
          </w:p>
        </w:tc>
        <w:tc>
          <w:tcPr>
            <w:tcW w:w="1276" w:type="dxa"/>
            <w:gridSpan w:val="2"/>
            <w:vAlign w:val="center"/>
          </w:tcPr>
          <w:p w14:paraId="6778B1C8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微生物生态学</w:t>
            </w:r>
          </w:p>
        </w:tc>
        <w:tc>
          <w:tcPr>
            <w:tcW w:w="559" w:type="dxa"/>
            <w:vAlign w:val="center"/>
          </w:tcPr>
          <w:p w14:paraId="1C4945C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4206FAB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20CD68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☆</w:t>
            </w:r>
            <w:r>
              <w:rPr>
                <w:spacing w:val="16"/>
                <w:sz w:val="18"/>
                <w:szCs w:val="18"/>
              </w:rPr>
              <w:t>池振明，刘光磊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33728B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1]</w:t>
            </w:r>
            <w:r>
              <w:rPr>
                <w:rFonts w:hint="eastAsia"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池振明.现代微生物生态学.北京：科学出版社,2</w:t>
            </w:r>
            <w:r>
              <w:rPr>
                <w:rFonts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010.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62103EF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6BA0EEC5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7F4F195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2AE497E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24A6D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1FC2DCC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19C038D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040K0108</w:t>
            </w:r>
          </w:p>
        </w:tc>
        <w:tc>
          <w:tcPr>
            <w:tcW w:w="1276" w:type="dxa"/>
            <w:gridSpan w:val="2"/>
            <w:vAlign w:val="center"/>
          </w:tcPr>
          <w:p w14:paraId="2941027A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基因组学与基因工程</w:t>
            </w:r>
          </w:p>
        </w:tc>
        <w:tc>
          <w:tcPr>
            <w:tcW w:w="559" w:type="dxa"/>
            <w:vAlign w:val="center"/>
          </w:tcPr>
          <w:p w14:paraId="3E08DC6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74FB822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6FBDEB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☆</w:t>
            </w:r>
            <w:r>
              <w:rPr>
                <w:rFonts w:hint="eastAsia"/>
                <w:sz w:val="18"/>
                <w:szCs w:val="18"/>
              </w:rPr>
              <w:t>张全启，隋正红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4098102">
            <w:pPr>
              <w:ind w:left="6" w:leftChars="-1" w:hanging="8" w:hangingChars="4"/>
              <w:jc w:val="left"/>
              <w:rPr>
                <w:rFonts w:asciiTheme="minorEastAsia" w:hAnsiTheme="minorEastAsia" w:eastAsiaTheme="minorEastAsia"/>
                <w:spacing w:val="11"/>
                <w:kern w:val="0"/>
                <w:sz w:val="18"/>
                <w:szCs w:val="18"/>
              </w:rPr>
            </w:pPr>
            <w:r>
              <w:rPr>
                <w:rFonts w:eastAsiaTheme="minorEastAsia"/>
                <w:spacing w:val="11"/>
                <w:kern w:val="0"/>
                <w:sz w:val="18"/>
                <w:szCs w:val="18"/>
              </w:rPr>
              <w:t>[1]</w:t>
            </w:r>
            <w:r>
              <w:rPr>
                <w:rFonts w:hint="eastAsia"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杨金水.基因组学.北京:高等教育出版社,2</w:t>
            </w:r>
            <w:r>
              <w:rPr>
                <w:rFonts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019.</w:t>
            </w:r>
          </w:p>
          <w:p w14:paraId="5BA7115A">
            <w:pPr>
              <w:jc w:val="left"/>
              <w:rPr>
                <w:rFonts w:eastAsia="等线"/>
                <w:sz w:val="18"/>
                <w:szCs w:val="18"/>
              </w:rPr>
            </w:pPr>
            <w:r>
              <w:rPr>
                <w:rFonts w:eastAsiaTheme="minorEastAsia"/>
                <w:spacing w:val="11"/>
                <w:kern w:val="0"/>
                <w:sz w:val="18"/>
                <w:szCs w:val="18"/>
              </w:rPr>
              <w:t>[2]C.R.Cantor,C.L.Smith. Genomics.NewJersey：John Wiley &amp; Sons Publication，2000.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3518B8E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A63829A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6963ABE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3C585AF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03186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2F474D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D818126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040K0019</w:t>
            </w:r>
          </w:p>
        </w:tc>
        <w:tc>
          <w:tcPr>
            <w:tcW w:w="1276" w:type="dxa"/>
            <w:gridSpan w:val="2"/>
            <w:vAlign w:val="center"/>
          </w:tcPr>
          <w:p w14:paraId="4C44856A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浮游生物学</w:t>
            </w:r>
          </w:p>
        </w:tc>
        <w:tc>
          <w:tcPr>
            <w:tcW w:w="559" w:type="dxa"/>
            <w:vAlign w:val="center"/>
          </w:tcPr>
          <w:p w14:paraId="7BBF2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6E865D7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3BB7CC3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朱丽岩，杨世民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DF345C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4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8C837FD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41898D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4EAC1EDC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3C28C4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23449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5B5D98B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0B94E1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040K0139</w:t>
            </w:r>
          </w:p>
        </w:tc>
        <w:tc>
          <w:tcPr>
            <w:tcW w:w="1276" w:type="dxa"/>
            <w:gridSpan w:val="2"/>
            <w:vAlign w:val="center"/>
          </w:tcPr>
          <w:p w14:paraId="4FF5F1D8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现代海洋生物技术</w:t>
            </w:r>
          </w:p>
        </w:tc>
        <w:tc>
          <w:tcPr>
            <w:tcW w:w="559" w:type="dxa"/>
            <w:vAlign w:val="center"/>
          </w:tcPr>
          <w:p w14:paraId="294BC05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5A1F81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13E20C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☆隋正红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77BA6D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DBC6351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7F3AF2C3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38028F7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6B0449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57C4F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1A39169E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B256E3D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040K0093</w:t>
            </w:r>
          </w:p>
        </w:tc>
        <w:tc>
          <w:tcPr>
            <w:tcW w:w="1276" w:type="dxa"/>
            <w:gridSpan w:val="2"/>
            <w:vAlign w:val="center"/>
          </w:tcPr>
          <w:p w14:paraId="0602CE8A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数理统计与应用生物数学</w:t>
            </w:r>
          </w:p>
        </w:tc>
        <w:tc>
          <w:tcPr>
            <w:tcW w:w="559" w:type="dxa"/>
            <w:vAlign w:val="center"/>
          </w:tcPr>
          <w:p w14:paraId="34BA365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66C34F8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6DCF5A3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☆曾静，李岿然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6C4DE3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98D2BDD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7D86EE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522DDB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5A1B5B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3C245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3991CABF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91BE4BE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040K0036</w:t>
            </w:r>
          </w:p>
        </w:tc>
        <w:tc>
          <w:tcPr>
            <w:tcW w:w="1276" w:type="dxa"/>
            <w:gridSpan w:val="2"/>
            <w:vAlign w:val="center"/>
          </w:tcPr>
          <w:p w14:paraId="2E23215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细胞工程</w:t>
            </w:r>
          </w:p>
        </w:tc>
        <w:tc>
          <w:tcPr>
            <w:tcW w:w="559" w:type="dxa"/>
            <w:vAlign w:val="center"/>
          </w:tcPr>
          <w:p w14:paraId="14C2078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72A79D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235176E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☆郭华荣，徐彬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74BB2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1]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郭华荣</w:t>
            </w:r>
            <w:r>
              <w:rPr>
                <w:rFonts w:hint="eastAsia"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.Cytotechnology/细胞工程技术.青岛：中国海洋大学出版社,2</w:t>
            </w:r>
            <w:r>
              <w:rPr>
                <w:rFonts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011.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E1DA443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233AC2E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36134B5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632FCEF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533E0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59C81889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C623807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040K0002</w:t>
            </w:r>
          </w:p>
        </w:tc>
        <w:tc>
          <w:tcPr>
            <w:tcW w:w="1276" w:type="dxa"/>
            <w:gridSpan w:val="2"/>
            <w:vAlign w:val="center"/>
          </w:tcPr>
          <w:p w14:paraId="0F0C52D7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高级生物化学</w:t>
            </w:r>
          </w:p>
        </w:tc>
        <w:tc>
          <w:tcPr>
            <w:tcW w:w="559" w:type="dxa"/>
            <w:vAlign w:val="center"/>
          </w:tcPr>
          <w:p w14:paraId="66D2C3F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3EB4CDF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394E8AD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☆陈西广，刘雅，董文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5325672">
            <w:pPr>
              <w:jc w:val="left"/>
              <w:rPr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[1]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王希成.生物化学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北京：清华大学出版社,201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472B0730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8BFA9FB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4BE8F17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283BED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01A60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0DD1D1B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566F52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040K0003</w:t>
            </w:r>
          </w:p>
        </w:tc>
        <w:tc>
          <w:tcPr>
            <w:tcW w:w="1276" w:type="dxa"/>
            <w:gridSpan w:val="2"/>
            <w:vAlign w:val="center"/>
          </w:tcPr>
          <w:p w14:paraId="19D6CDCE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分子生物学</w:t>
            </w:r>
          </w:p>
        </w:tc>
        <w:tc>
          <w:tcPr>
            <w:tcW w:w="559" w:type="dxa"/>
            <w:vAlign w:val="center"/>
          </w:tcPr>
          <w:p w14:paraId="60A2110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44734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FC5C392">
            <w:pPr>
              <w:wordWrap w:val="0"/>
              <w:spacing w:line="291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☆杨官品，孔凡娜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0ECAB0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26B0AF5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6F902ECB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9602121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47E39A5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1F546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5A954B1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C6F8A07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040K0070</w:t>
            </w:r>
          </w:p>
        </w:tc>
        <w:tc>
          <w:tcPr>
            <w:tcW w:w="1276" w:type="dxa"/>
            <w:gridSpan w:val="2"/>
            <w:vAlign w:val="center"/>
          </w:tcPr>
          <w:p w14:paraId="4E0F0276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海洋生物生态调查</w:t>
            </w:r>
          </w:p>
        </w:tc>
        <w:tc>
          <w:tcPr>
            <w:tcW w:w="559" w:type="dxa"/>
            <w:vAlign w:val="center"/>
          </w:tcPr>
          <w:p w14:paraId="30DE537E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5C35CE75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173E3580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刘晓收，杨世民，华尔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8971E8E">
            <w:pPr>
              <w:pStyle w:val="16"/>
              <w:widowControl/>
              <w:ind w:left="360" w:firstLine="0"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国家海洋局908专项办公室,海洋生物生态调查技术规程,北京</w:t>
            </w:r>
            <w:r>
              <w:rPr>
                <w:kern w:val="0"/>
                <w:sz w:val="18"/>
                <w:szCs w:val="18"/>
              </w:rPr>
              <w:t xml:space="preserve">: </w:t>
            </w:r>
            <w:r>
              <w:rPr>
                <w:rFonts w:hint="eastAsia"/>
                <w:kern w:val="0"/>
                <w:sz w:val="18"/>
                <w:szCs w:val="18"/>
              </w:rPr>
              <w:t>海洋出版社,</w:t>
            </w:r>
            <w:r>
              <w:rPr>
                <w:kern w:val="0"/>
                <w:sz w:val="18"/>
                <w:szCs w:val="18"/>
              </w:rPr>
              <w:t xml:space="preserve"> 2006.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87C0A1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799D2D9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DEBBE86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77F8D01A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62BAB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0360B371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FD0A7A8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060K0187</w:t>
            </w:r>
          </w:p>
        </w:tc>
        <w:tc>
          <w:tcPr>
            <w:tcW w:w="1276" w:type="dxa"/>
            <w:gridSpan w:val="2"/>
            <w:vAlign w:val="center"/>
          </w:tcPr>
          <w:p w14:paraId="72BC94F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生物大数据分析</w:t>
            </w:r>
          </w:p>
        </w:tc>
        <w:tc>
          <w:tcPr>
            <w:tcW w:w="559" w:type="dxa"/>
            <w:vAlign w:val="center"/>
          </w:tcPr>
          <w:p w14:paraId="47AAFB9A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05832E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148EFEB1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☆</w:t>
            </w:r>
            <w:r>
              <w:rPr>
                <w:rFonts w:hint="eastAsia"/>
                <w:sz w:val="18"/>
                <w:szCs w:val="18"/>
              </w:rPr>
              <w:t>龙红岸，朱明壮，杨伟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CCD8253">
            <w:pPr>
              <w:pStyle w:val="16"/>
              <w:widowControl/>
              <w:ind w:left="360" w:firstLine="0"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30D829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856DB67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72BD961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683F62B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12231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restart"/>
            <w:vAlign w:val="center"/>
          </w:tcPr>
          <w:p w14:paraId="314BB45E">
            <w:pPr>
              <w:widowControl/>
              <w:jc w:val="center"/>
              <w:rPr>
                <w:spacing w:val="11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补修课程</w:t>
            </w:r>
          </w:p>
        </w:tc>
        <w:tc>
          <w:tcPr>
            <w:tcW w:w="1270" w:type="dxa"/>
            <w:gridSpan w:val="2"/>
            <w:vAlign w:val="center"/>
          </w:tcPr>
          <w:p w14:paraId="4053375D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010K0013</w:t>
            </w:r>
          </w:p>
        </w:tc>
        <w:tc>
          <w:tcPr>
            <w:tcW w:w="1276" w:type="dxa"/>
            <w:gridSpan w:val="2"/>
            <w:vAlign w:val="center"/>
          </w:tcPr>
          <w:p w14:paraId="537FD3FC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流体力学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9F4454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1000" w:type="dxa"/>
            <w:vAlign w:val="center"/>
          </w:tcPr>
          <w:p w14:paraId="5B12DA1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秋、春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7D454C4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郑桂珍，文凡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68CABF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周光炯，流体力学，高等教育出版社，2000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DAE10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9CD1B8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CA627C5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D50719A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5DCA7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66CD16C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4F05C6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030K0066</w:t>
            </w:r>
          </w:p>
        </w:tc>
        <w:tc>
          <w:tcPr>
            <w:tcW w:w="1276" w:type="dxa"/>
            <w:gridSpan w:val="2"/>
            <w:vAlign w:val="center"/>
          </w:tcPr>
          <w:p w14:paraId="7415185B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海洋学(补修)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854457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3.5</w:t>
            </w:r>
          </w:p>
        </w:tc>
        <w:tc>
          <w:tcPr>
            <w:tcW w:w="1000" w:type="dxa"/>
            <w:vAlign w:val="center"/>
          </w:tcPr>
          <w:p w14:paraId="03F970A6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秋、春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13634D4D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王秀芹，赵栋梁，吴克俭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39930E7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冯士筰，海洋科学导论，高等教育出版社，1999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6F5F506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24C5984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4B6EF4D7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AB3C647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607D4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3BC63E0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F472588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010K0057</w:t>
            </w:r>
          </w:p>
        </w:tc>
        <w:tc>
          <w:tcPr>
            <w:tcW w:w="1276" w:type="dxa"/>
            <w:gridSpan w:val="2"/>
            <w:vAlign w:val="center"/>
          </w:tcPr>
          <w:p w14:paraId="27779DB6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物理海洋学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2EA17A6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1000" w:type="dxa"/>
            <w:vAlign w:val="center"/>
          </w:tcPr>
          <w:p w14:paraId="599A0E8C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秋、春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062D097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兰健，苏洁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8D2118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叶安乐，李凤岐，物理海洋学，青岛海洋大学出版社，1992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DF7FB7A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2D776C6F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5987B491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626FB23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04101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</w:tcPr>
          <w:p w14:paraId="42039AB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F522D47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050K0033</w:t>
            </w:r>
          </w:p>
        </w:tc>
        <w:tc>
          <w:tcPr>
            <w:tcW w:w="1276" w:type="dxa"/>
            <w:gridSpan w:val="2"/>
            <w:vAlign w:val="center"/>
          </w:tcPr>
          <w:p w14:paraId="2E9FC061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普通地质学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1A41CEF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3.5</w:t>
            </w:r>
          </w:p>
        </w:tc>
        <w:tc>
          <w:tcPr>
            <w:tcW w:w="1000" w:type="dxa"/>
            <w:vAlign w:val="center"/>
          </w:tcPr>
          <w:p w14:paraId="4FF6D28B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4AF7F08B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 w:ascii="宋体" w:hAnsi="宋体"/>
                <w:sz w:val="18"/>
                <w:szCs w:val="18"/>
              </w:rPr>
              <w:t>赵广涛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4D3DA5E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舒良树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普通地质学（第三版）彩色版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北京：地质出版社，</w:t>
            </w:r>
            <w:r>
              <w:rPr>
                <w:sz w:val="18"/>
                <w:szCs w:val="18"/>
              </w:rPr>
              <w:t>2010.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E6D01C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66E9B031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E192889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1634D65B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01970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Align w:val="center"/>
          </w:tcPr>
          <w:p w14:paraId="788BD674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公共</w:t>
            </w:r>
            <w:r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选修课</w:t>
            </w:r>
          </w:p>
          <w:p w14:paraId="27AF278A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硕士≥</w:t>
            </w:r>
            <w:r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2学分</w:t>
            </w:r>
          </w:p>
          <w:p w14:paraId="058C954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硕博连读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2学分</w:t>
            </w:r>
          </w:p>
        </w:tc>
        <w:tc>
          <w:tcPr>
            <w:tcW w:w="1270" w:type="dxa"/>
            <w:gridSpan w:val="2"/>
            <w:vAlign w:val="center"/>
          </w:tcPr>
          <w:p w14:paraId="7D487F57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000K9999</w:t>
            </w:r>
          </w:p>
        </w:tc>
        <w:tc>
          <w:tcPr>
            <w:tcW w:w="7654" w:type="dxa"/>
            <w:gridSpan w:val="8"/>
            <w:shd w:val="clear" w:color="auto" w:fill="auto"/>
            <w:vAlign w:val="center"/>
          </w:tcPr>
          <w:p w14:paraId="614A1AAC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公共选修课（体育、美育、劳动教育等综合素养提升类课程）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2EE323D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70A54BB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2616C77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考试</w:t>
            </w:r>
            <w:r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或考查</w:t>
            </w:r>
          </w:p>
        </w:tc>
        <w:tc>
          <w:tcPr>
            <w:tcW w:w="1759" w:type="dxa"/>
            <w:vAlign w:val="center"/>
          </w:tcPr>
          <w:p w14:paraId="0E8AE59A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</w:p>
        </w:tc>
      </w:tr>
      <w:tr w14:paraId="4D9D0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701" w:type="dxa"/>
            <w:gridSpan w:val="16"/>
            <w:vAlign w:val="center"/>
          </w:tcPr>
          <w:p w14:paraId="1ACD35FE">
            <w:pPr>
              <w:widowControl/>
              <w:jc w:val="center"/>
              <w:rPr>
                <w:b/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spacing w:val="11"/>
                <w:kern w:val="0"/>
                <w:sz w:val="18"/>
                <w:szCs w:val="18"/>
              </w:rPr>
              <w:t>实践模块</w:t>
            </w:r>
          </w:p>
        </w:tc>
      </w:tr>
      <w:tr w14:paraId="56E34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418" w:type="dxa"/>
            <w:vAlign w:val="center"/>
          </w:tcPr>
          <w:p w14:paraId="1BB517F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实践模块</w:t>
            </w:r>
          </w:p>
        </w:tc>
        <w:tc>
          <w:tcPr>
            <w:tcW w:w="709" w:type="dxa"/>
            <w:vAlign w:val="center"/>
          </w:tcPr>
          <w:p w14:paraId="0D64F49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硕士</w:t>
            </w:r>
          </w:p>
        </w:tc>
        <w:tc>
          <w:tcPr>
            <w:tcW w:w="845" w:type="dxa"/>
            <w:vAlign w:val="center"/>
          </w:tcPr>
          <w:p w14:paraId="7508E0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博士</w:t>
            </w:r>
          </w:p>
        </w:tc>
        <w:tc>
          <w:tcPr>
            <w:tcW w:w="557" w:type="dxa"/>
            <w:gridSpan w:val="2"/>
            <w:vAlign w:val="center"/>
          </w:tcPr>
          <w:p w14:paraId="708696A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4507" w:type="dxa"/>
            <w:gridSpan w:val="5"/>
            <w:vAlign w:val="center"/>
          </w:tcPr>
          <w:p w14:paraId="764F3EB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基本内容</w:t>
            </w:r>
          </w:p>
        </w:tc>
        <w:tc>
          <w:tcPr>
            <w:tcW w:w="7665" w:type="dxa"/>
            <w:gridSpan w:val="6"/>
            <w:vAlign w:val="center"/>
          </w:tcPr>
          <w:p w14:paraId="5924F007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考核细则</w:t>
            </w:r>
          </w:p>
          <w:p w14:paraId="791933C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（该模块应在毕业资格审核前通过考核）</w:t>
            </w:r>
          </w:p>
        </w:tc>
      </w:tr>
      <w:tr w14:paraId="2C2FE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418" w:type="dxa"/>
            <w:vAlign w:val="center"/>
          </w:tcPr>
          <w:p w14:paraId="68FD9F1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实践训练</w:t>
            </w:r>
          </w:p>
        </w:tc>
        <w:tc>
          <w:tcPr>
            <w:tcW w:w="709" w:type="dxa"/>
            <w:vAlign w:val="center"/>
          </w:tcPr>
          <w:p w14:paraId="64CDCAB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845" w:type="dxa"/>
            <w:vAlign w:val="center"/>
          </w:tcPr>
          <w:p w14:paraId="45E79F2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vAlign w:val="center"/>
          </w:tcPr>
          <w:p w14:paraId="61D0B976">
            <w:pPr>
              <w:jc w:val="center"/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1F67C31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实践训练包括教学实践、科研训练和社会实践等方面</w:t>
            </w:r>
          </w:p>
        </w:tc>
        <w:tc>
          <w:tcPr>
            <w:tcW w:w="7665" w:type="dxa"/>
            <w:gridSpan w:val="6"/>
            <w:vMerge w:val="restart"/>
            <w:vAlign w:val="center"/>
          </w:tcPr>
          <w:p w14:paraId="6AB4911D">
            <w:pPr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详见《中国海洋大学学术学位研究生实践模块和培养环节实施细则（海洋科学）》</w:t>
            </w:r>
          </w:p>
        </w:tc>
      </w:tr>
      <w:tr w14:paraId="6DC1F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1418" w:type="dxa"/>
            <w:vAlign w:val="center"/>
          </w:tcPr>
          <w:p w14:paraId="450EE6B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学术活动</w:t>
            </w:r>
          </w:p>
        </w:tc>
        <w:tc>
          <w:tcPr>
            <w:tcW w:w="709" w:type="dxa"/>
            <w:vAlign w:val="center"/>
          </w:tcPr>
          <w:p w14:paraId="67B6950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845" w:type="dxa"/>
            <w:vAlign w:val="center"/>
          </w:tcPr>
          <w:p w14:paraId="628052D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vAlign w:val="center"/>
          </w:tcPr>
          <w:p w14:paraId="6FF6AA0A">
            <w:pPr>
              <w:jc w:val="center"/>
            </w:pPr>
            <w:r>
              <w:rPr>
                <w:spacing w:val="11"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或</w:t>
            </w: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64E63AB7"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学术报告场次：硕士不低于8场，博士不低于10场，硕博连读不低于15场，不计学分。对于参加国际学术会议并做会议报告者，给予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学分。硕博连读生要求相同。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6F676CB3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14:paraId="64E2F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5701" w:type="dxa"/>
            <w:gridSpan w:val="16"/>
            <w:vAlign w:val="center"/>
          </w:tcPr>
          <w:p w14:paraId="442BF1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培养环节</w:t>
            </w:r>
          </w:p>
        </w:tc>
      </w:tr>
      <w:tr w14:paraId="385CB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418" w:type="dxa"/>
            <w:vAlign w:val="center"/>
          </w:tcPr>
          <w:p w14:paraId="72F0EFA9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培养环节</w:t>
            </w:r>
          </w:p>
        </w:tc>
        <w:tc>
          <w:tcPr>
            <w:tcW w:w="709" w:type="dxa"/>
            <w:vAlign w:val="center"/>
          </w:tcPr>
          <w:p w14:paraId="20271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硕士</w:t>
            </w:r>
          </w:p>
        </w:tc>
        <w:tc>
          <w:tcPr>
            <w:tcW w:w="845" w:type="dxa"/>
            <w:tcBorders>
              <w:bottom w:val="single" w:color="auto" w:sz="4" w:space="0"/>
            </w:tcBorders>
            <w:vAlign w:val="center"/>
          </w:tcPr>
          <w:p w14:paraId="15E17149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博士</w:t>
            </w:r>
          </w:p>
        </w:tc>
        <w:tc>
          <w:tcPr>
            <w:tcW w:w="557" w:type="dxa"/>
            <w:gridSpan w:val="2"/>
            <w:vAlign w:val="center"/>
          </w:tcPr>
          <w:p w14:paraId="04C3B24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4507" w:type="dxa"/>
            <w:gridSpan w:val="5"/>
            <w:vAlign w:val="center"/>
          </w:tcPr>
          <w:p w14:paraId="629AD61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基本内容</w:t>
            </w:r>
          </w:p>
        </w:tc>
        <w:tc>
          <w:tcPr>
            <w:tcW w:w="7665" w:type="dxa"/>
            <w:gridSpan w:val="6"/>
            <w:vAlign w:val="center"/>
          </w:tcPr>
          <w:p w14:paraId="6914D03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考核细则</w:t>
            </w:r>
          </w:p>
          <w:p w14:paraId="5E853C0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（除</w:t>
            </w:r>
            <w:r>
              <w:rPr>
                <w:rFonts w:hint="eastAsia"/>
                <w:b/>
                <w:bCs/>
                <w:spacing w:val="11"/>
                <w:kern w:val="0"/>
                <w:sz w:val="18"/>
                <w:szCs w:val="18"/>
              </w:rPr>
              <w:t>学位论文答辩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外，其他培养环节应在毕业资格审核前通过考核）</w:t>
            </w:r>
          </w:p>
        </w:tc>
      </w:tr>
      <w:tr w14:paraId="04927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8" w:type="dxa"/>
            <w:vAlign w:val="center"/>
          </w:tcPr>
          <w:p w14:paraId="579E867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开题审核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 w14:paraId="779A43C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必修</w:t>
            </w:r>
          </w:p>
        </w:tc>
        <w:tc>
          <w:tcPr>
            <w:tcW w:w="845" w:type="dxa"/>
            <w:tcBorders>
              <w:tl2br w:val="single" w:color="auto" w:sz="4" w:space="0"/>
            </w:tcBorders>
            <w:vAlign w:val="center"/>
          </w:tcPr>
          <w:p w14:paraId="7426DF0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Align w:val="center"/>
          </w:tcPr>
          <w:p w14:paraId="12467F7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35939D37"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重点考查硕士生的开题报告、课程学分完成情况和思想政治等综合表现。</w:t>
            </w:r>
          </w:p>
        </w:tc>
        <w:tc>
          <w:tcPr>
            <w:tcW w:w="7665" w:type="dxa"/>
            <w:gridSpan w:val="6"/>
            <w:vMerge w:val="restart"/>
            <w:vAlign w:val="center"/>
          </w:tcPr>
          <w:p w14:paraId="7B03234A">
            <w:pPr>
              <w:jc w:val="left"/>
              <w:rPr>
                <w:sz w:val="18"/>
                <w:szCs w:val="18"/>
              </w:rPr>
            </w:pPr>
          </w:p>
          <w:p w14:paraId="426DC5B1">
            <w:pPr>
              <w:jc w:val="left"/>
              <w:rPr>
                <w:sz w:val="18"/>
                <w:szCs w:val="18"/>
              </w:rPr>
            </w:pPr>
          </w:p>
          <w:p w14:paraId="0846023A">
            <w:pPr>
              <w:jc w:val="left"/>
              <w:rPr>
                <w:sz w:val="18"/>
                <w:szCs w:val="18"/>
              </w:rPr>
            </w:pPr>
          </w:p>
          <w:p w14:paraId="00D02645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18"/>
                <w:szCs w:val="18"/>
              </w:rPr>
              <w:t>详见《中国海洋大学学术学位研究生实践模块和培养环节实施细则（海洋科学）》</w:t>
            </w:r>
          </w:p>
          <w:p w14:paraId="4C58C536">
            <w:pPr>
              <w:jc w:val="left"/>
              <w:rPr>
                <w:sz w:val="18"/>
                <w:szCs w:val="18"/>
              </w:rPr>
            </w:pPr>
          </w:p>
        </w:tc>
      </w:tr>
      <w:tr w14:paraId="34E8C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8" w:type="dxa"/>
            <w:vAlign w:val="center"/>
          </w:tcPr>
          <w:p w14:paraId="033384B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学科综合考试</w:t>
            </w:r>
          </w:p>
        </w:tc>
        <w:tc>
          <w:tcPr>
            <w:tcW w:w="709" w:type="dxa"/>
            <w:tcBorders>
              <w:tl2br w:val="single" w:color="auto" w:sz="4" w:space="0"/>
            </w:tcBorders>
            <w:vAlign w:val="center"/>
          </w:tcPr>
          <w:p w14:paraId="6A760636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4CD9414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bottom w:val="single" w:color="auto" w:sz="4" w:space="0"/>
              <w:tl2br w:val="nil"/>
            </w:tcBorders>
            <w:vAlign w:val="center"/>
          </w:tcPr>
          <w:p w14:paraId="45A919D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tcBorders>
              <w:bottom w:val="single" w:color="auto" w:sz="4" w:space="0"/>
            </w:tcBorders>
            <w:vAlign w:val="center"/>
          </w:tcPr>
          <w:p w14:paraId="0351A5BA">
            <w:pPr>
              <w:jc w:val="center"/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6E4F88C4"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掌握学科基础和专业知识情况；</w:t>
            </w:r>
          </w:p>
          <w:p w14:paraId="7C3EA9E2"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综合分析和解决问题能力；</w:t>
            </w:r>
          </w:p>
          <w:p w14:paraId="0B083C6A"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创新性思维与团队意识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560264FB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14:paraId="07457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8" w:type="dxa"/>
            <w:vAlign w:val="center"/>
          </w:tcPr>
          <w:p w14:paraId="620F135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开题报告</w:t>
            </w:r>
          </w:p>
        </w:tc>
        <w:tc>
          <w:tcPr>
            <w:tcW w:w="709" w:type="dxa"/>
            <w:tcBorders>
              <w:tl2br w:val="single" w:color="auto" w:sz="4" w:space="0"/>
            </w:tcBorders>
            <w:vAlign w:val="center"/>
          </w:tcPr>
          <w:p w14:paraId="77668DA1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34545831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l2br w:val="nil"/>
            </w:tcBorders>
            <w:vAlign w:val="center"/>
          </w:tcPr>
          <w:p w14:paraId="22C82FA3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tcBorders>
              <w:tl2br w:val="nil"/>
            </w:tcBorders>
            <w:vAlign w:val="center"/>
          </w:tcPr>
          <w:p w14:paraId="74D83FE7">
            <w:pPr>
              <w:jc w:val="center"/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271869E5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开题报告内容包括：</w:t>
            </w:r>
            <w:r>
              <w:rPr>
                <w:rFonts w:hint="eastAsia" w:ascii="宋体" w:hAnsi="宋体" w:cs="宋体"/>
                <w:sz w:val="18"/>
                <w:szCs w:val="18"/>
              </w:rPr>
              <w:t>①</w:t>
            </w:r>
            <w:r>
              <w:rPr>
                <w:rFonts w:hint="eastAsia"/>
                <w:sz w:val="18"/>
                <w:szCs w:val="18"/>
              </w:rPr>
              <w:t>选题依据；</w:t>
            </w:r>
            <w:r>
              <w:rPr>
                <w:rFonts w:hint="eastAsia" w:ascii="宋体" w:hAnsi="宋体" w:cs="宋体"/>
                <w:sz w:val="18"/>
                <w:szCs w:val="18"/>
              </w:rPr>
              <w:t>②</w:t>
            </w:r>
            <w:r>
              <w:rPr>
                <w:rFonts w:hint="eastAsia"/>
                <w:sz w:val="18"/>
                <w:szCs w:val="18"/>
              </w:rPr>
              <w:t>国内外现状；</w:t>
            </w:r>
            <w:r>
              <w:rPr>
                <w:rFonts w:hint="eastAsia" w:ascii="宋体" w:hAnsi="宋体" w:cs="宋体"/>
                <w:sz w:val="18"/>
                <w:szCs w:val="18"/>
              </w:rPr>
              <w:t>③</w:t>
            </w:r>
            <w:r>
              <w:rPr>
                <w:rFonts w:hint="eastAsia"/>
                <w:sz w:val="18"/>
                <w:szCs w:val="18"/>
              </w:rPr>
              <w:t>研究目标与内容；</w:t>
            </w:r>
            <w:r>
              <w:rPr>
                <w:rFonts w:hint="eastAsia" w:ascii="宋体" w:hAnsi="宋体" w:cs="宋体"/>
                <w:sz w:val="18"/>
                <w:szCs w:val="18"/>
              </w:rPr>
              <w:t>④</w:t>
            </w:r>
            <w:r>
              <w:rPr>
                <w:rFonts w:hint="eastAsia"/>
                <w:sz w:val="18"/>
                <w:szCs w:val="18"/>
              </w:rPr>
              <w:t>研究计划；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= 5 \* GB3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⑤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预期成果等。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6EA33C19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</w:tr>
      <w:tr w14:paraId="4BD46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418" w:type="dxa"/>
            <w:vAlign w:val="center"/>
          </w:tcPr>
          <w:p w14:paraId="0EF2443E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论文研究进展报告</w:t>
            </w:r>
          </w:p>
        </w:tc>
        <w:tc>
          <w:tcPr>
            <w:tcW w:w="709" w:type="dxa"/>
            <w:vAlign w:val="center"/>
          </w:tcPr>
          <w:p w14:paraId="7F30B5D1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845" w:type="dxa"/>
            <w:vAlign w:val="center"/>
          </w:tcPr>
          <w:p w14:paraId="0ABC151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vAlign w:val="center"/>
          </w:tcPr>
          <w:p w14:paraId="6C81675F">
            <w:pPr>
              <w:jc w:val="center"/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3B678FD0"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详细阐述论文研究工作的进展情况和所取得的阶段性成果，对研究内容、研究方法等进行诊断。导师应对论文研究进展报告做出综合评估，督促研究生顺利开展课题研究和学位论文撰写。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0F04F269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14:paraId="2B05E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8" w:type="dxa"/>
            <w:vAlign w:val="center"/>
          </w:tcPr>
          <w:p w14:paraId="2DF7897E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学位论文预答辩</w:t>
            </w:r>
          </w:p>
        </w:tc>
        <w:tc>
          <w:tcPr>
            <w:tcW w:w="709" w:type="dxa"/>
            <w:tcBorders>
              <w:tl2br w:val="single" w:color="auto" w:sz="4" w:space="0"/>
            </w:tcBorders>
            <w:vAlign w:val="center"/>
          </w:tcPr>
          <w:p w14:paraId="0C627D65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39713E4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vAlign w:val="center"/>
          </w:tcPr>
          <w:p w14:paraId="486EA7D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vAlign w:val="center"/>
          </w:tcPr>
          <w:p w14:paraId="5829EDF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5B9A4D01"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是研究生在学位论文外审和申请正式答辩之前进行的一次集体指导，是保证学位论文质量的重要环节，其主要目的是充分发挥研判和筛查作用，集多方智慧完善学位论文，有效保障学位论文质量。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49891560">
            <w:pPr>
              <w:jc w:val="left"/>
              <w:rPr>
                <w:sz w:val="18"/>
                <w:szCs w:val="18"/>
              </w:rPr>
            </w:pPr>
          </w:p>
        </w:tc>
      </w:tr>
      <w:tr w14:paraId="7A4AF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8" w:type="dxa"/>
            <w:vAlign w:val="center"/>
          </w:tcPr>
          <w:p w14:paraId="1B932198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学位论文答辩</w:t>
            </w:r>
          </w:p>
        </w:tc>
        <w:tc>
          <w:tcPr>
            <w:tcW w:w="709" w:type="dxa"/>
            <w:vAlign w:val="center"/>
          </w:tcPr>
          <w:p w14:paraId="767C85DA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845" w:type="dxa"/>
            <w:vAlign w:val="center"/>
          </w:tcPr>
          <w:p w14:paraId="222800E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tcBorders>
              <w:tl2br w:val="single" w:color="auto" w:sz="4" w:space="0"/>
            </w:tcBorders>
            <w:vAlign w:val="center"/>
          </w:tcPr>
          <w:p w14:paraId="73B71F0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507" w:type="dxa"/>
            <w:gridSpan w:val="5"/>
            <w:vAlign w:val="center"/>
          </w:tcPr>
          <w:p w14:paraId="532EB845"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综合考查研究生理论基础、知识结构、研究能力和成果水平等。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42600FCD">
            <w:pPr>
              <w:jc w:val="left"/>
              <w:rPr>
                <w:sz w:val="18"/>
                <w:szCs w:val="18"/>
              </w:rPr>
            </w:pPr>
          </w:p>
        </w:tc>
      </w:tr>
      <w:tr w14:paraId="6DB9C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8" w:type="dxa"/>
            <w:vAlign w:val="center"/>
          </w:tcPr>
          <w:p w14:paraId="2834E0F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学位授予</w:t>
            </w:r>
          </w:p>
        </w:tc>
        <w:tc>
          <w:tcPr>
            <w:tcW w:w="14283" w:type="dxa"/>
            <w:gridSpan w:val="15"/>
            <w:vAlign w:val="center"/>
          </w:tcPr>
          <w:p w14:paraId="3F850912">
            <w:pPr>
              <w:spacing w:line="320" w:lineRule="exact"/>
              <w:rPr>
                <w:rFonts w:ascii="宋体" w:hAnsi="宋体" w:cs="宋体"/>
                <w:spacing w:val="15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5"/>
                <w:kern w:val="0"/>
                <w:sz w:val="18"/>
                <w:szCs w:val="18"/>
              </w:rPr>
              <w:t>详见《学位授予基本要求》</w:t>
            </w:r>
          </w:p>
        </w:tc>
      </w:tr>
      <w:tr w14:paraId="6E64F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701" w:type="dxa"/>
            <w:gridSpan w:val="16"/>
            <w:vAlign w:val="center"/>
          </w:tcPr>
          <w:p w14:paraId="0AD37CBC">
            <w:pPr>
              <w:widowControl/>
              <w:jc w:val="left"/>
              <w:rPr>
                <w:spacing w:val="15"/>
                <w:kern w:val="0"/>
                <w:sz w:val="18"/>
                <w:szCs w:val="18"/>
              </w:rPr>
            </w:pPr>
            <w:r>
              <w:rPr>
                <w:rFonts w:hint="eastAsia"/>
                <w:spacing w:val="15"/>
                <w:kern w:val="0"/>
                <w:sz w:val="18"/>
                <w:szCs w:val="18"/>
              </w:rPr>
              <w:t>编写成员：林霄沛、黄菲、</w:t>
            </w:r>
            <w:r>
              <w:rPr>
                <w:rFonts w:hint="eastAsia" w:ascii="宋体" w:hAnsi="宋体" w:cs="宋体"/>
                <w:spacing w:val="15"/>
                <w:kern w:val="0"/>
                <w:sz w:val="18"/>
                <w:szCs w:val="18"/>
              </w:rPr>
              <w:t>陈旭、孙建、张桂玲、唐学玺、乔璐璐</w:t>
            </w:r>
          </w:p>
        </w:tc>
      </w:tr>
      <w:tr w14:paraId="30053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5701" w:type="dxa"/>
            <w:gridSpan w:val="16"/>
            <w:shd w:val="clear" w:color="auto" w:fill="auto"/>
            <w:vAlign w:val="center"/>
          </w:tcPr>
          <w:p w14:paraId="325989B9">
            <w:pPr>
              <w:widowControl/>
              <w:jc w:val="left"/>
              <w:rPr>
                <w:spacing w:val="15"/>
                <w:kern w:val="0"/>
                <w:sz w:val="18"/>
                <w:szCs w:val="18"/>
              </w:rPr>
            </w:pPr>
            <w:r>
              <w:rPr>
                <w:rFonts w:hint="eastAsia"/>
                <w:spacing w:val="15"/>
                <w:kern w:val="0"/>
                <w:sz w:val="18"/>
                <w:szCs w:val="18"/>
              </w:rPr>
              <w:t>学院</w:t>
            </w:r>
            <w:r>
              <w:rPr>
                <w:spacing w:val="15"/>
                <w:kern w:val="0"/>
                <w:sz w:val="18"/>
                <w:szCs w:val="18"/>
              </w:rPr>
              <w:t>(</w:t>
            </w:r>
            <w:r>
              <w:rPr>
                <w:rFonts w:hint="eastAsia"/>
                <w:spacing w:val="15"/>
                <w:kern w:val="0"/>
                <w:sz w:val="18"/>
                <w:szCs w:val="18"/>
              </w:rPr>
              <w:t>中心</w:t>
            </w:r>
            <w:r>
              <w:rPr>
                <w:spacing w:val="15"/>
                <w:kern w:val="0"/>
                <w:sz w:val="18"/>
                <w:szCs w:val="18"/>
              </w:rPr>
              <w:t>)</w:t>
            </w:r>
            <w:r>
              <w:rPr>
                <w:rFonts w:hint="eastAsia"/>
                <w:spacing w:val="15"/>
                <w:kern w:val="0"/>
                <w:sz w:val="18"/>
                <w:szCs w:val="18"/>
              </w:rPr>
              <w:t>学位评定分委员会主席签字：</w:t>
            </w:r>
            <w:r>
              <w:rPr>
                <w:spacing w:val="15"/>
                <w:kern w:val="0"/>
                <w:sz w:val="18"/>
                <w:szCs w:val="18"/>
              </w:rPr>
              <w:t xml:space="preserve">                          </w:t>
            </w:r>
            <w:r>
              <w:rPr>
                <w:rFonts w:hint="eastAsia"/>
                <w:spacing w:val="15"/>
                <w:kern w:val="0"/>
                <w:sz w:val="18"/>
                <w:szCs w:val="18"/>
              </w:rPr>
              <w:t>学院（中心）公章：</w:t>
            </w:r>
          </w:p>
        </w:tc>
      </w:tr>
    </w:tbl>
    <w:p w14:paraId="54104412"/>
    <w:sectPr>
      <w:pgSz w:w="16838" w:h="11906" w:orient="landscape"/>
      <w:pgMar w:top="1417" w:right="1440" w:bottom="1417" w:left="144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0010101010101"/>
    <w:charset w:val="86"/>
    <w:family w:val="auto"/>
    <w:pitch w:val="default"/>
    <w:sig w:usb0="00000000" w:usb1="00000000" w:usb2="0000000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E72728"/>
    <w:multiLevelType w:val="multilevel"/>
    <w:tmpl w:val="05E72728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CE786C"/>
    <w:multiLevelType w:val="multilevel"/>
    <w:tmpl w:val="22CE786C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F37354"/>
    <w:multiLevelType w:val="multilevel"/>
    <w:tmpl w:val="22F37354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4D54699"/>
    <w:multiLevelType w:val="multilevel"/>
    <w:tmpl w:val="24D54699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5EC75A0"/>
    <w:multiLevelType w:val="multilevel"/>
    <w:tmpl w:val="25EC75A0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B617435"/>
    <w:multiLevelType w:val="multilevel"/>
    <w:tmpl w:val="2B617435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79C64F6"/>
    <w:multiLevelType w:val="multilevel"/>
    <w:tmpl w:val="479C64F6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EwNDJlN2NlOTAyNmMwYTA4OTk1MGQwNTYyOWY0ZTgifQ=="/>
  </w:docVars>
  <w:rsids>
    <w:rsidRoot w:val="5D0D60CA"/>
    <w:rsid w:val="00007CBD"/>
    <w:rsid w:val="00015501"/>
    <w:rsid w:val="00017BC9"/>
    <w:rsid w:val="000504D7"/>
    <w:rsid w:val="00057706"/>
    <w:rsid w:val="000625E3"/>
    <w:rsid w:val="000A1509"/>
    <w:rsid w:val="000A4FA8"/>
    <w:rsid w:val="000A79AA"/>
    <w:rsid w:val="000A7B9E"/>
    <w:rsid w:val="000B4AE1"/>
    <w:rsid w:val="000D12D7"/>
    <w:rsid w:val="000D12E2"/>
    <w:rsid w:val="000E3239"/>
    <w:rsid w:val="000E39A7"/>
    <w:rsid w:val="001001DE"/>
    <w:rsid w:val="001007C1"/>
    <w:rsid w:val="00105ADD"/>
    <w:rsid w:val="00107ED4"/>
    <w:rsid w:val="00134061"/>
    <w:rsid w:val="0015576D"/>
    <w:rsid w:val="00155828"/>
    <w:rsid w:val="001630A5"/>
    <w:rsid w:val="0017079A"/>
    <w:rsid w:val="0017185C"/>
    <w:rsid w:val="00171D8B"/>
    <w:rsid w:val="00173A2F"/>
    <w:rsid w:val="00175656"/>
    <w:rsid w:val="00177D45"/>
    <w:rsid w:val="00185B16"/>
    <w:rsid w:val="0019301F"/>
    <w:rsid w:val="0019659B"/>
    <w:rsid w:val="001A717E"/>
    <w:rsid w:val="001B1E12"/>
    <w:rsid w:val="001C14E7"/>
    <w:rsid w:val="001C1B05"/>
    <w:rsid w:val="001C7AC1"/>
    <w:rsid w:val="001D66F2"/>
    <w:rsid w:val="001D6E07"/>
    <w:rsid w:val="001F21CA"/>
    <w:rsid w:val="0020014F"/>
    <w:rsid w:val="00206F59"/>
    <w:rsid w:val="0022596B"/>
    <w:rsid w:val="00233414"/>
    <w:rsid w:val="00233893"/>
    <w:rsid w:val="00260885"/>
    <w:rsid w:val="0027168F"/>
    <w:rsid w:val="002769F2"/>
    <w:rsid w:val="0029126D"/>
    <w:rsid w:val="002934E4"/>
    <w:rsid w:val="00297545"/>
    <w:rsid w:val="002A42A0"/>
    <w:rsid w:val="002A610E"/>
    <w:rsid w:val="002B1B56"/>
    <w:rsid w:val="002C734C"/>
    <w:rsid w:val="002D16BC"/>
    <w:rsid w:val="002D25EC"/>
    <w:rsid w:val="002E5B42"/>
    <w:rsid w:val="002E6E72"/>
    <w:rsid w:val="002F77B8"/>
    <w:rsid w:val="00305AA1"/>
    <w:rsid w:val="00307A64"/>
    <w:rsid w:val="0032097A"/>
    <w:rsid w:val="00325500"/>
    <w:rsid w:val="00334C28"/>
    <w:rsid w:val="003544DE"/>
    <w:rsid w:val="003614FE"/>
    <w:rsid w:val="00363CD3"/>
    <w:rsid w:val="00364F66"/>
    <w:rsid w:val="003667C2"/>
    <w:rsid w:val="00374E24"/>
    <w:rsid w:val="003764BB"/>
    <w:rsid w:val="00380C2F"/>
    <w:rsid w:val="00385AC6"/>
    <w:rsid w:val="00386BA9"/>
    <w:rsid w:val="003879D5"/>
    <w:rsid w:val="00393AE6"/>
    <w:rsid w:val="003A0569"/>
    <w:rsid w:val="003B12D8"/>
    <w:rsid w:val="003B530E"/>
    <w:rsid w:val="003C3178"/>
    <w:rsid w:val="003C385C"/>
    <w:rsid w:val="003C49FB"/>
    <w:rsid w:val="003C5D98"/>
    <w:rsid w:val="003D1D3E"/>
    <w:rsid w:val="003D2508"/>
    <w:rsid w:val="003E26F3"/>
    <w:rsid w:val="003E7415"/>
    <w:rsid w:val="003E7C67"/>
    <w:rsid w:val="0040223A"/>
    <w:rsid w:val="00402ADF"/>
    <w:rsid w:val="004221C3"/>
    <w:rsid w:val="004234CB"/>
    <w:rsid w:val="0042421C"/>
    <w:rsid w:val="004318E2"/>
    <w:rsid w:val="004363B4"/>
    <w:rsid w:val="00440052"/>
    <w:rsid w:val="0044200B"/>
    <w:rsid w:val="0044686A"/>
    <w:rsid w:val="004635B4"/>
    <w:rsid w:val="0048021D"/>
    <w:rsid w:val="004810F8"/>
    <w:rsid w:val="00483402"/>
    <w:rsid w:val="004959DB"/>
    <w:rsid w:val="004A3B7E"/>
    <w:rsid w:val="004B33FC"/>
    <w:rsid w:val="004C1251"/>
    <w:rsid w:val="004C39FE"/>
    <w:rsid w:val="004D0BB9"/>
    <w:rsid w:val="004D25FF"/>
    <w:rsid w:val="004E198B"/>
    <w:rsid w:val="004E2DB4"/>
    <w:rsid w:val="005039C3"/>
    <w:rsid w:val="005117B3"/>
    <w:rsid w:val="00521461"/>
    <w:rsid w:val="00525E3C"/>
    <w:rsid w:val="0052692E"/>
    <w:rsid w:val="00532A50"/>
    <w:rsid w:val="00542202"/>
    <w:rsid w:val="00546398"/>
    <w:rsid w:val="00552304"/>
    <w:rsid w:val="005575D0"/>
    <w:rsid w:val="005637D3"/>
    <w:rsid w:val="005706FE"/>
    <w:rsid w:val="005724A7"/>
    <w:rsid w:val="005B1096"/>
    <w:rsid w:val="005C033D"/>
    <w:rsid w:val="005C037F"/>
    <w:rsid w:val="005C278E"/>
    <w:rsid w:val="005C7CA5"/>
    <w:rsid w:val="005F21A9"/>
    <w:rsid w:val="005F2B46"/>
    <w:rsid w:val="005F3B69"/>
    <w:rsid w:val="005F4F47"/>
    <w:rsid w:val="0060302C"/>
    <w:rsid w:val="006054A4"/>
    <w:rsid w:val="00605A6E"/>
    <w:rsid w:val="00607283"/>
    <w:rsid w:val="006164FA"/>
    <w:rsid w:val="00624168"/>
    <w:rsid w:val="00625421"/>
    <w:rsid w:val="00642D8B"/>
    <w:rsid w:val="00652C97"/>
    <w:rsid w:val="00656290"/>
    <w:rsid w:val="0066747C"/>
    <w:rsid w:val="00667B48"/>
    <w:rsid w:val="00667BE7"/>
    <w:rsid w:val="006707F6"/>
    <w:rsid w:val="006713E2"/>
    <w:rsid w:val="006849A7"/>
    <w:rsid w:val="00690168"/>
    <w:rsid w:val="00691EB6"/>
    <w:rsid w:val="00692A65"/>
    <w:rsid w:val="00694B83"/>
    <w:rsid w:val="006A77A0"/>
    <w:rsid w:val="006B16F1"/>
    <w:rsid w:val="006B4312"/>
    <w:rsid w:val="006C3B1F"/>
    <w:rsid w:val="006C42C8"/>
    <w:rsid w:val="006C7E90"/>
    <w:rsid w:val="006E0B9F"/>
    <w:rsid w:val="006E1E06"/>
    <w:rsid w:val="006E7A66"/>
    <w:rsid w:val="00707DD7"/>
    <w:rsid w:val="007152FE"/>
    <w:rsid w:val="00716C92"/>
    <w:rsid w:val="00721648"/>
    <w:rsid w:val="0072282B"/>
    <w:rsid w:val="00746E09"/>
    <w:rsid w:val="00747D1A"/>
    <w:rsid w:val="00755938"/>
    <w:rsid w:val="007758EA"/>
    <w:rsid w:val="007803BA"/>
    <w:rsid w:val="00784136"/>
    <w:rsid w:val="007951E9"/>
    <w:rsid w:val="007B7B0F"/>
    <w:rsid w:val="007C1A18"/>
    <w:rsid w:val="007C59D0"/>
    <w:rsid w:val="007C71F1"/>
    <w:rsid w:val="007D332F"/>
    <w:rsid w:val="007D44C3"/>
    <w:rsid w:val="007E464A"/>
    <w:rsid w:val="007E7F7A"/>
    <w:rsid w:val="008111D7"/>
    <w:rsid w:val="00812DDD"/>
    <w:rsid w:val="0081389C"/>
    <w:rsid w:val="0083015A"/>
    <w:rsid w:val="008452A7"/>
    <w:rsid w:val="00845CF9"/>
    <w:rsid w:val="00846188"/>
    <w:rsid w:val="0085012C"/>
    <w:rsid w:val="00854981"/>
    <w:rsid w:val="00874684"/>
    <w:rsid w:val="00874BC4"/>
    <w:rsid w:val="0088140E"/>
    <w:rsid w:val="00892C5F"/>
    <w:rsid w:val="00892DC4"/>
    <w:rsid w:val="008A5CD2"/>
    <w:rsid w:val="008B1A31"/>
    <w:rsid w:val="008E4CCB"/>
    <w:rsid w:val="008E7373"/>
    <w:rsid w:val="008F112F"/>
    <w:rsid w:val="008F53CD"/>
    <w:rsid w:val="008F7971"/>
    <w:rsid w:val="00904169"/>
    <w:rsid w:val="00914DD9"/>
    <w:rsid w:val="00920460"/>
    <w:rsid w:val="00934000"/>
    <w:rsid w:val="00940417"/>
    <w:rsid w:val="0095104A"/>
    <w:rsid w:val="009653D3"/>
    <w:rsid w:val="009755FF"/>
    <w:rsid w:val="00977464"/>
    <w:rsid w:val="00987212"/>
    <w:rsid w:val="0099415F"/>
    <w:rsid w:val="009B0EB0"/>
    <w:rsid w:val="009B550A"/>
    <w:rsid w:val="009B66DD"/>
    <w:rsid w:val="009E0104"/>
    <w:rsid w:val="009E796B"/>
    <w:rsid w:val="00A00C12"/>
    <w:rsid w:val="00A11F63"/>
    <w:rsid w:val="00A2150D"/>
    <w:rsid w:val="00A22C12"/>
    <w:rsid w:val="00A46FA4"/>
    <w:rsid w:val="00A50E54"/>
    <w:rsid w:val="00A52A1F"/>
    <w:rsid w:val="00A52F96"/>
    <w:rsid w:val="00A549F7"/>
    <w:rsid w:val="00A57D6D"/>
    <w:rsid w:val="00A62ACB"/>
    <w:rsid w:val="00A7611C"/>
    <w:rsid w:val="00A7729E"/>
    <w:rsid w:val="00A90333"/>
    <w:rsid w:val="00AB2449"/>
    <w:rsid w:val="00AB7A58"/>
    <w:rsid w:val="00AB7C1B"/>
    <w:rsid w:val="00AC7F03"/>
    <w:rsid w:val="00AD124C"/>
    <w:rsid w:val="00AD45C5"/>
    <w:rsid w:val="00AF58A0"/>
    <w:rsid w:val="00B02D1A"/>
    <w:rsid w:val="00B11117"/>
    <w:rsid w:val="00B12E8D"/>
    <w:rsid w:val="00B1749B"/>
    <w:rsid w:val="00B272EC"/>
    <w:rsid w:val="00B27CA0"/>
    <w:rsid w:val="00B32833"/>
    <w:rsid w:val="00B40692"/>
    <w:rsid w:val="00B42E16"/>
    <w:rsid w:val="00B45FF8"/>
    <w:rsid w:val="00B57673"/>
    <w:rsid w:val="00B57E2E"/>
    <w:rsid w:val="00B65CAC"/>
    <w:rsid w:val="00B70D32"/>
    <w:rsid w:val="00B80356"/>
    <w:rsid w:val="00B81537"/>
    <w:rsid w:val="00B8538E"/>
    <w:rsid w:val="00B867A3"/>
    <w:rsid w:val="00B876F8"/>
    <w:rsid w:val="00BA6409"/>
    <w:rsid w:val="00BA65A8"/>
    <w:rsid w:val="00BC0CD6"/>
    <w:rsid w:val="00BC62A0"/>
    <w:rsid w:val="00BD4D6F"/>
    <w:rsid w:val="00BD5E54"/>
    <w:rsid w:val="00BD65AB"/>
    <w:rsid w:val="00BE1E8B"/>
    <w:rsid w:val="00BF4D60"/>
    <w:rsid w:val="00C02878"/>
    <w:rsid w:val="00C03111"/>
    <w:rsid w:val="00C115B4"/>
    <w:rsid w:val="00C16696"/>
    <w:rsid w:val="00C167C8"/>
    <w:rsid w:val="00C30247"/>
    <w:rsid w:val="00C320F3"/>
    <w:rsid w:val="00C36041"/>
    <w:rsid w:val="00C43D4B"/>
    <w:rsid w:val="00C52258"/>
    <w:rsid w:val="00C55ADF"/>
    <w:rsid w:val="00C65549"/>
    <w:rsid w:val="00CA0D85"/>
    <w:rsid w:val="00CB08A9"/>
    <w:rsid w:val="00CB4908"/>
    <w:rsid w:val="00CC7FFD"/>
    <w:rsid w:val="00CE084E"/>
    <w:rsid w:val="00CE141F"/>
    <w:rsid w:val="00CE1CBB"/>
    <w:rsid w:val="00CE5E7E"/>
    <w:rsid w:val="00CF0E06"/>
    <w:rsid w:val="00CF0FF0"/>
    <w:rsid w:val="00CF1F58"/>
    <w:rsid w:val="00CF551A"/>
    <w:rsid w:val="00CF5DE2"/>
    <w:rsid w:val="00D066C1"/>
    <w:rsid w:val="00D26081"/>
    <w:rsid w:val="00D52780"/>
    <w:rsid w:val="00D57D0E"/>
    <w:rsid w:val="00D67228"/>
    <w:rsid w:val="00D80BB5"/>
    <w:rsid w:val="00D862E8"/>
    <w:rsid w:val="00D93404"/>
    <w:rsid w:val="00DA14FD"/>
    <w:rsid w:val="00DA588A"/>
    <w:rsid w:val="00DB4A7D"/>
    <w:rsid w:val="00DB706F"/>
    <w:rsid w:val="00DC28F0"/>
    <w:rsid w:val="00DC34C8"/>
    <w:rsid w:val="00DC67DE"/>
    <w:rsid w:val="00DD42CA"/>
    <w:rsid w:val="00DE5308"/>
    <w:rsid w:val="00DE5B15"/>
    <w:rsid w:val="00DF118E"/>
    <w:rsid w:val="00DF158B"/>
    <w:rsid w:val="00E10DB2"/>
    <w:rsid w:val="00E12983"/>
    <w:rsid w:val="00E3473F"/>
    <w:rsid w:val="00E469FD"/>
    <w:rsid w:val="00E52733"/>
    <w:rsid w:val="00E52BCB"/>
    <w:rsid w:val="00E641DB"/>
    <w:rsid w:val="00E646F7"/>
    <w:rsid w:val="00E95866"/>
    <w:rsid w:val="00E97DD6"/>
    <w:rsid w:val="00EA1049"/>
    <w:rsid w:val="00EA2251"/>
    <w:rsid w:val="00EA3951"/>
    <w:rsid w:val="00EC369C"/>
    <w:rsid w:val="00EC46A9"/>
    <w:rsid w:val="00EC6216"/>
    <w:rsid w:val="00EC6D90"/>
    <w:rsid w:val="00EF4305"/>
    <w:rsid w:val="00EF5145"/>
    <w:rsid w:val="00EF5435"/>
    <w:rsid w:val="00EF639F"/>
    <w:rsid w:val="00F01591"/>
    <w:rsid w:val="00F02155"/>
    <w:rsid w:val="00F029AF"/>
    <w:rsid w:val="00F04AB8"/>
    <w:rsid w:val="00F218DB"/>
    <w:rsid w:val="00F21A81"/>
    <w:rsid w:val="00F22BCF"/>
    <w:rsid w:val="00F25F52"/>
    <w:rsid w:val="00F42814"/>
    <w:rsid w:val="00F53331"/>
    <w:rsid w:val="00F60CF1"/>
    <w:rsid w:val="00F704EC"/>
    <w:rsid w:val="00F747F5"/>
    <w:rsid w:val="00F8496F"/>
    <w:rsid w:val="00F855DB"/>
    <w:rsid w:val="00F857ED"/>
    <w:rsid w:val="00F90E7A"/>
    <w:rsid w:val="00F91FD0"/>
    <w:rsid w:val="00F979E8"/>
    <w:rsid w:val="00F97AA9"/>
    <w:rsid w:val="00FA0DC2"/>
    <w:rsid w:val="00FA47A6"/>
    <w:rsid w:val="00FA6FA0"/>
    <w:rsid w:val="00FC2818"/>
    <w:rsid w:val="00FC50CF"/>
    <w:rsid w:val="00FC616E"/>
    <w:rsid w:val="00FC702D"/>
    <w:rsid w:val="00FE5DD1"/>
    <w:rsid w:val="00FF6E29"/>
    <w:rsid w:val="01146844"/>
    <w:rsid w:val="031F25DC"/>
    <w:rsid w:val="04A06E5D"/>
    <w:rsid w:val="04A5552E"/>
    <w:rsid w:val="06176D57"/>
    <w:rsid w:val="07D52EE1"/>
    <w:rsid w:val="08421CD9"/>
    <w:rsid w:val="08A84DE9"/>
    <w:rsid w:val="0A78233D"/>
    <w:rsid w:val="0AE931E0"/>
    <w:rsid w:val="0C47389B"/>
    <w:rsid w:val="0CFF52F2"/>
    <w:rsid w:val="0D3345FB"/>
    <w:rsid w:val="0D7912B1"/>
    <w:rsid w:val="0EFF5F0A"/>
    <w:rsid w:val="0F870AF8"/>
    <w:rsid w:val="111B08B5"/>
    <w:rsid w:val="116106BA"/>
    <w:rsid w:val="11F90599"/>
    <w:rsid w:val="124D57EF"/>
    <w:rsid w:val="12C5584A"/>
    <w:rsid w:val="12E15269"/>
    <w:rsid w:val="13741C02"/>
    <w:rsid w:val="14D149FF"/>
    <w:rsid w:val="14D6128B"/>
    <w:rsid w:val="14D73D53"/>
    <w:rsid w:val="15057D7C"/>
    <w:rsid w:val="15701FC6"/>
    <w:rsid w:val="15AF2C2E"/>
    <w:rsid w:val="165F3445"/>
    <w:rsid w:val="169E7FE8"/>
    <w:rsid w:val="1824072C"/>
    <w:rsid w:val="1937139C"/>
    <w:rsid w:val="1ABD516E"/>
    <w:rsid w:val="1D96151D"/>
    <w:rsid w:val="1E647E3E"/>
    <w:rsid w:val="1EC00885"/>
    <w:rsid w:val="1F816666"/>
    <w:rsid w:val="200374AD"/>
    <w:rsid w:val="203F4A61"/>
    <w:rsid w:val="2050393B"/>
    <w:rsid w:val="24A40307"/>
    <w:rsid w:val="29BD7697"/>
    <w:rsid w:val="2B041D7F"/>
    <w:rsid w:val="2D3467E3"/>
    <w:rsid w:val="2E584B2D"/>
    <w:rsid w:val="2F331FB4"/>
    <w:rsid w:val="316075C4"/>
    <w:rsid w:val="33362B25"/>
    <w:rsid w:val="3338718F"/>
    <w:rsid w:val="33440F2E"/>
    <w:rsid w:val="33A67D9B"/>
    <w:rsid w:val="35035074"/>
    <w:rsid w:val="35D06AA0"/>
    <w:rsid w:val="35FE0070"/>
    <w:rsid w:val="363C0394"/>
    <w:rsid w:val="369B7C9C"/>
    <w:rsid w:val="383B0464"/>
    <w:rsid w:val="393E3065"/>
    <w:rsid w:val="3ACF1D5B"/>
    <w:rsid w:val="3BFB0178"/>
    <w:rsid w:val="3CAF437F"/>
    <w:rsid w:val="3E442C95"/>
    <w:rsid w:val="3F006CE4"/>
    <w:rsid w:val="3F497B22"/>
    <w:rsid w:val="3F4C2EA7"/>
    <w:rsid w:val="40175929"/>
    <w:rsid w:val="424C3933"/>
    <w:rsid w:val="42F303E3"/>
    <w:rsid w:val="43AC7A8F"/>
    <w:rsid w:val="441D01C4"/>
    <w:rsid w:val="45351DEF"/>
    <w:rsid w:val="45A00A99"/>
    <w:rsid w:val="46AC516F"/>
    <w:rsid w:val="46BE5637"/>
    <w:rsid w:val="47A9527E"/>
    <w:rsid w:val="47E76AFC"/>
    <w:rsid w:val="489E1970"/>
    <w:rsid w:val="48BB616F"/>
    <w:rsid w:val="495F4C13"/>
    <w:rsid w:val="4A5C3886"/>
    <w:rsid w:val="4AAF5726"/>
    <w:rsid w:val="4B0B64DC"/>
    <w:rsid w:val="4B383579"/>
    <w:rsid w:val="50E15C21"/>
    <w:rsid w:val="51D43AF8"/>
    <w:rsid w:val="52191EB1"/>
    <w:rsid w:val="5262064C"/>
    <w:rsid w:val="52767918"/>
    <w:rsid w:val="531B0978"/>
    <w:rsid w:val="53633F4C"/>
    <w:rsid w:val="5408654C"/>
    <w:rsid w:val="55030488"/>
    <w:rsid w:val="56A72F0D"/>
    <w:rsid w:val="57C304E0"/>
    <w:rsid w:val="583B651F"/>
    <w:rsid w:val="58DD756C"/>
    <w:rsid w:val="59A42944"/>
    <w:rsid w:val="5B2A710B"/>
    <w:rsid w:val="5C773374"/>
    <w:rsid w:val="5C7E76EF"/>
    <w:rsid w:val="5D0D60CA"/>
    <w:rsid w:val="5D234A75"/>
    <w:rsid w:val="60AA5F3C"/>
    <w:rsid w:val="620E083A"/>
    <w:rsid w:val="663A297B"/>
    <w:rsid w:val="68976175"/>
    <w:rsid w:val="689B5685"/>
    <w:rsid w:val="699B0733"/>
    <w:rsid w:val="6A3D0B55"/>
    <w:rsid w:val="6AFD7E38"/>
    <w:rsid w:val="6BC15E2B"/>
    <w:rsid w:val="6BE4252F"/>
    <w:rsid w:val="6C491DC5"/>
    <w:rsid w:val="6C7F2147"/>
    <w:rsid w:val="6DDF1842"/>
    <w:rsid w:val="730F5639"/>
    <w:rsid w:val="74190055"/>
    <w:rsid w:val="75076157"/>
    <w:rsid w:val="771A3A08"/>
    <w:rsid w:val="7955678B"/>
    <w:rsid w:val="7AFC4637"/>
    <w:rsid w:val="7B271DCD"/>
    <w:rsid w:val="7C0B69CF"/>
    <w:rsid w:val="7EBD6379"/>
    <w:rsid w:val="7F077494"/>
    <w:rsid w:val="7F0E0BA5"/>
    <w:rsid w:val="7F9B5933"/>
    <w:rsid w:val="7FD1693F"/>
    <w:rsid w:val="7FF4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5"/>
    <w:qFormat/>
    <w:uiPriority w:val="0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3">
    <w:name w:val="批注框文本 字符"/>
    <w:basedOn w:val="9"/>
    <w:link w:val="4"/>
    <w:qFormat/>
    <w:uiPriority w:val="0"/>
    <w:rPr>
      <w:kern w:val="2"/>
      <w:sz w:val="18"/>
      <w:szCs w:val="18"/>
    </w:rPr>
  </w:style>
  <w:style w:type="character" w:customStyle="1" w:styleId="14">
    <w:name w:val="批注文字 字符"/>
    <w:basedOn w:val="9"/>
    <w:link w:val="3"/>
    <w:semiHidden/>
    <w:qFormat/>
    <w:uiPriority w:val="99"/>
    <w:rPr>
      <w:kern w:val="2"/>
      <w:sz w:val="21"/>
      <w:szCs w:val="24"/>
    </w:rPr>
  </w:style>
  <w:style w:type="character" w:customStyle="1" w:styleId="15">
    <w:name w:val="批注主题 字符"/>
    <w:basedOn w:val="14"/>
    <w:link w:val="7"/>
    <w:qFormat/>
    <w:uiPriority w:val="0"/>
    <w:rPr>
      <w:b/>
      <w:bCs/>
      <w:kern w:val="2"/>
      <w:sz w:val="21"/>
      <w:szCs w:val="24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paragraph" w:customStyle="1" w:styleId="17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标题 1 字符"/>
    <w:basedOn w:val="9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paragraph" w:customStyle="1" w:styleId="19">
    <w:name w:val="修订2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">
    <w:name w:val="修订3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311E0-8922-4016-9499-182BAAFDD0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19</Pages>
  <Words>7305</Words>
  <Characters>10426</Characters>
  <Lines>88</Lines>
  <Paragraphs>24</Paragraphs>
  <TotalTime>8</TotalTime>
  <ScaleCrop>false</ScaleCrop>
  <LinksUpToDate>false</LinksUpToDate>
  <CharactersWithSpaces>11075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2025-06-29T10:48:00Z</dcterms:created>
  <dc:creator>peiyangban</dc:creator>
  <cp:lastModifiedBy>ZJ</cp:lastModifiedBy>
  <cp:lastPrinted>2021-05-19T01:34:00Z</cp:lastPrinted>
  <dcterms:modified xsi:type="dcterms:W3CDTF">2026-04-08T07:03:52Z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53389D69E96F40FF8CBC7342069B2375_13</vt:lpwstr>
  </property>
  <property fmtid="{D5CDD505-2E9C-101B-9397-08002B2CF9AE}" pid="4" name="KSOTemplateDocerSaveRecord">
    <vt:lpwstr>eyJoZGlkIjoiZmNkZDg0ZjNmZWQwZWFiODFjYzgyNWU1YTllNWRkN2EiLCJ1c2VySWQiOiIzNzA5MjQ1NTEifQ==</vt:lpwstr>
  </property>
</Properties>
</file>