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213D17">
      <w:pPr>
        <w:spacing w:line="400" w:lineRule="exact"/>
        <w:outlineLvl w:val="0"/>
        <w:rPr>
          <w:rFonts w:ascii="宋体" w:hAnsi="宋体" w:eastAsia="宋体"/>
          <w:bCs/>
        </w:rPr>
      </w:pPr>
      <w:bookmarkStart w:id="0" w:name="_Toc408298774"/>
      <w:r>
        <w:rPr>
          <w:rFonts w:hint="eastAsia" w:ascii="宋体" w:hAnsi="宋体" w:eastAsia="宋体"/>
          <w:bCs/>
        </w:rPr>
        <w:t>附件5-1</w:t>
      </w:r>
    </w:p>
    <w:p w14:paraId="73314F47">
      <w:pPr>
        <w:spacing w:line="500" w:lineRule="exact"/>
        <w:jc w:val="center"/>
        <w:outlineLvl w:val="0"/>
        <w:rPr>
          <w:rFonts w:ascii="宋体" w:hAnsi="宋体" w:eastAsia="宋体"/>
          <w:bCs/>
          <w:sz w:val="44"/>
          <w:szCs w:val="44"/>
          <w:u w:val="single"/>
        </w:rPr>
      </w:pPr>
      <w:r>
        <w:rPr>
          <w:rStyle w:val="11"/>
          <w:rFonts w:hint="eastAsia" w:ascii="宋体" w:hAnsi="宋体" w:eastAsia="宋体"/>
          <w:b w:val="0"/>
          <w:u w:val="single"/>
        </w:rPr>
        <w:t>资源与环境（地质工程）</w:t>
      </w:r>
      <w:r>
        <w:rPr>
          <w:rFonts w:hint="eastAsia" w:ascii="宋体" w:hAnsi="宋体" w:eastAsia="宋体"/>
          <w:bCs/>
          <w:sz w:val="44"/>
          <w:szCs w:val="44"/>
        </w:rPr>
        <w:t>专业学位</w:t>
      </w:r>
    </w:p>
    <w:p w14:paraId="45BB5247">
      <w:pPr>
        <w:spacing w:line="500" w:lineRule="exact"/>
        <w:jc w:val="center"/>
        <w:outlineLvl w:val="0"/>
        <w:rPr>
          <w:rFonts w:ascii="宋体" w:hAnsi="宋体" w:eastAsia="宋体"/>
          <w:bCs/>
          <w:sz w:val="44"/>
          <w:szCs w:val="44"/>
        </w:rPr>
      </w:pPr>
      <w:r>
        <w:rPr>
          <w:rFonts w:hint="eastAsia" w:ascii="宋体" w:hAnsi="宋体" w:eastAsia="宋体"/>
          <w:bCs/>
          <w:sz w:val="44"/>
          <w:szCs w:val="44"/>
        </w:rPr>
        <w:t>研究生培养方案</w:t>
      </w:r>
      <w:bookmarkEnd w:id="0"/>
      <w:r>
        <w:rPr>
          <w:rFonts w:hint="eastAsia" w:ascii="宋体" w:hAnsi="宋体" w:eastAsia="宋体"/>
          <w:bCs/>
          <w:sz w:val="44"/>
          <w:szCs w:val="44"/>
        </w:rPr>
        <w:t>和学位授予标准</w:t>
      </w:r>
    </w:p>
    <w:p w14:paraId="3E5039FF">
      <w:pPr>
        <w:spacing w:line="300" w:lineRule="exact"/>
        <w:jc w:val="center"/>
        <w:outlineLvl w:val="0"/>
        <w:rPr>
          <w:rFonts w:ascii="宋体" w:hAnsi="宋体" w:eastAsia="宋体"/>
          <w:bCs/>
          <w:sz w:val="44"/>
          <w:szCs w:val="44"/>
        </w:rPr>
      </w:pPr>
    </w:p>
    <w:tbl>
      <w:tblPr>
        <w:tblStyle w:val="8"/>
        <w:tblW w:w="14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2"/>
        <w:gridCol w:w="729"/>
        <w:gridCol w:w="989"/>
        <w:gridCol w:w="52"/>
        <w:gridCol w:w="801"/>
        <w:gridCol w:w="41"/>
        <w:gridCol w:w="1923"/>
        <w:gridCol w:w="1075"/>
        <w:gridCol w:w="780"/>
        <w:gridCol w:w="763"/>
        <w:gridCol w:w="811"/>
        <w:gridCol w:w="730"/>
        <w:gridCol w:w="2564"/>
      </w:tblGrid>
      <w:tr w14:paraId="5BB1A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41" w:type="dxa"/>
            <w:gridSpan w:val="2"/>
            <w:vAlign w:val="center"/>
          </w:tcPr>
          <w:p w14:paraId="26CDBB10">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学部、学院（中心）</w:t>
            </w:r>
          </w:p>
        </w:tc>
        <w:tc>
          <w:tcPr>
            <w:tcW w:w="3806" w:type="dxa"/>
            <w:gridSpan w:val="5"/>
            <w:vAlign w:val="center"/>
          </w:tcPr>
          <w:p w14:paraId="3D8E1CF8">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海洋地球科学学院</w:t>
            </w:r>
          </w:p>
        </w:tc>
        <w:tc>
          <w:tcPr>
            <w:tcW w:w="1855" w:type="dxa"/>
            <w:gridSpan w:val="2"/>
            <w:vAlign w:val="center"/>
          </w:tcPr>
          <w:p w14:paraId="0FFA2CDD">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培养类别</w:t>
            </w:r>
          </w:p>
        </w:tc>
        <w:tc>
          <w:tcPr>
            <w:tcW w:w="4868" w:type="dxa"/>
            <w:gridSpan w:val="4"/>
            <w:vAlign w:val="center"/>
          </w:tcPr>
          <w:p w14:paraId="0B97DACD">
            <w:pPr>
              <w:widowControl/>
              <w:spacing w:line="320" w:lineRule="exact"/>
              <w:jc w:val="center"/>
              <w:rPr>
                <w:rFonts w:ascii="宋体" w:hAnsi="宋体" w:eastAsia="宋体" w:cs="宋体"/>
                <w:spacing w:val="11"/>
                <w:kern w:val="0"/>
                <w:sz w:val="18"/>
                <w:szCs w:val="18"/>
              </w:rPr>
            </w:pPr>
            <w:r>
              <w:rPr>
                <w:rFonts w:hint="eastAsia" w:ascii="宋体" w:hAnsi="宋体" w:eastAsia="宋体" w:cs="宋体"/>
                <w:color w:val="000000"/>
                <w:spacing w:val="11"/>
                <w:kern w:val="0"/>
                <w:sz w:val="18"/>
                <w:szCs w:val="18"/>
              </w:rPr>
              <w:sym w:font="Wingdings 2" w:char="0052"/>
            </w:r>
            <w:r>
              <w:rPr>
                <w:rFonts w:hint="eastAsia" w:ascii="宋体" w:hAnsi="宋体" w:eastAsia="宋体" w:cs="宋体"/>
                <w:color w:val="000000"/>
                <w:spacing w:val="11"/>
                <w:kern w:val="0"/>
                <w:sz w:val="18"/>
                <w:szCs w:val="18"/>
              </w:rPr>
              <w:t>硕士 □博士</w:t>
            </w:r>
          </w:p>
        </w:tc>
      </w:tr>
      <w:tr w14:paraId="030EE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41" w:type="dxa"/>
            <w:gridSpan w:val="2"/>
            <w:vAlign w:val="center"/>
          </w:tcPr>
          <w:p w14:paraId="4A470AF4">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专业学位类别</w:t>
            </w:r>
          </w:p>
          <w:p w14:paraId="227C1BB1">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（领域）名称</w:t>
            </w:r>
          </w:p>
        </w:tc>
        <w:tc>
          <w:tcPr>
            <w:tcW w:w="3806" w:type="dxa"/>
            <w:gridSpan w:val="5"/>
            <w:vAlign w:val="center"/>
          </w:tcPr>
          <w:p w14:paraId="0E3F221B">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资源与环境（地质工程）</w:t>
            </w:r>
          </w:p>
        </w:tc>
        <w:tc>
          <w:tcPr>
            <w:tcW w:w="1855" w:type="dxa"/>
            <w:gridSpan w:val="2"/>
            <w:vAlign w:val="center"/>
          </w:tcPr>
          <w:p w14:paraId="270C2041">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专业学位类别</w:t>
            </w:r>
          </w:p>
          <w:p w14:paraId="173E2B2B">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（领域）代码</w:t>
            </w:r>
          </w:p>
        </w:tc>
        <w:tc>
          <w:tcPr>
            <w:tcW w:w="4868" w:type="dxa"/>
            <w:gridSpan w:val="4"/>
            <w:vAlign w:val="center"/>
          </w:tcPr>
          <w:p w14:paraId="470AC406">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0857（0</w:t>
            </w:r>
            <w:r>
              <w:rPr>
                <w:rFonts w:ascii="宋体" w:hAnsi="宋体" w:eastAsia="宋体" w:cs="宋体"/>
                <w:spacing w:val="11"/>
                <w:kern w:val="0"/>
                <w:sz w:val="18"/>
                <w:szCs w:val="18"/>
              </w:rPr>
              <w:t>8570</w:t>
            </w:r>
            <w:r>
              <w:rPr>
                <w:rFonts w:hint="eastAsia" w:ascii="宋体" w:hAnsi="宋体" w:eastAsia="宋体" w:cs="宋体"/>
                <w:spacing w:val="11"/>
                <w:kern w:val="0"/>
                <w:sz w:val="18"/>
                <w:szCs w:val="18"/>
              </w:rPr>
              <w:t>3）</w:t>
            </w:r>
          </w:p>
        </w:tc>
      </w:tr>
      <w:tr w14:paraId="2590E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41" w:type="dxa"/>
            <w:gridSpan w:val="2"/>
            <w:vAlign w:val="center"/>
          </w:tcPr>
          <w:p w14:paraId="6D6F8F9C">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专业学位类别</w:t>
            </w:r>
          </w:p>
          <w:p w14:paraId="6BE547E3">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（领域）英文名称</w:t>
            </w:r>
          </w:p>
        </w:tc>
        <w:tc>
          <w:tcPr>
            <w:tcW w:w="3806" w:type="dxa"/>
            <w:gridSpan w:val="5"/>
            <w:vAlign w:val="center"/>
          </w:tcPr>
          <w:p w14:paraId="5603B5BE">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R</w:t>
            </w:r>
            <w:r>
              <w:rPr>
                <w:rFonts w:ascii="宋体" w:hAnsi="宋体" w:eastAsia="宋体" w:cs="宋体"/>
                <w:spacing w:val="11"/>
                <w:kern w:val="0"/>
                <w:sz w:val="18"/>
                <w:szCs w:val="18"/>
              </w:rPr>
              <w:t xml:space="preserve">esource and Environment (Geological </w:t>
            </w:r>
            <w:r>
              <w:rPr>
                <w:rFonts w:hint="eastAsia" w:ascii="宋体" w:hAnsi="宋体" w:eastAsia="宋体" w:cs="宋体"/>
                <w:spacing w:val="11"/>
                <w:kern w:val="0"/>
                <w:sz w:val="18"/>
                <w:szCs w:val="18"/>
              </w:rPr>
              <w:t>E</w:t>
            </w:r>
            <w:r>
              <w:rPr>
                <w:rFonts w:ascii="宋体" w:hAnsi="宋体" w:eastAsia="宋体" w:cs="宋体"/>
                <w:spacing w:val="11"/>
                <w:kern w:val="0"/>
                <w:sz w:val="18"/>
                <w:szCs w:val="18"/>
              </w:rPr>
              <w:t>ngineering)</w:t>
            </w:r>
          </w:p>
        </w:tc>
        <w:tc>
          <w:tcPr>
            <w:tcW w:w="1855" w:type="dxa"/>
            <w:gridSpan w:val="2"/>
            <w:vAlign w:val="center"/>
          </w:tcPr>
          <w:p w14:paraId="6760119D">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适用学生类型</w:t>
            </w:r>
          </w:p>
        </w:tc>
        <w:tc>
          <w:tcPr>
            <w:tcW w:w="4868" w:type="dxa"/>
            <w:gridSpan w:val="4"/>
            <w:vAlign w:val="center"/>
          </w:tcPr>
          <w:p w14:paraId="6B909AD6">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sym w:font="Wingdings 2" w:char="0052"/>
            </w:r>
            <w:r>
              <w:rPr>
                <w:rFonts w:hint="eastAsia" w:ascii="宋体" w:hAnsi="宋体" w:eastAsia="宋体" w:cs="宋体"/>
                <w:spacing w:val="11"/>
                <w:kern w:val="0"/>
                <w:sz w:val="18"/>
                <w:szCs w:val="18"/>
              </w:rPr>
              <w:t xml:space="preserve">全日制  </w:t>
            </w:r>
            <w:r>
              <w:rPr>
                <w:rFonts w:hint="eastAsia" w:ascii="宋体" w:hAnsi="宋体" w:eastAsia="宋体" w:cs="宋体"/>
                <w:spacing w:val="11"/>
                <w:kern w:val="0"/>
                <w:sz w:val="18"/>
                <w:szCs w:val="18"/>
              </w:rPr>
              <w:sym w:font="Wingdings 2" w:char="00A3"/>
            </w:r>
            <w:r>
              <w:rPr>
                <w:rFonts w:hint="eastAsia" w:ascii="宋体" w:hAnsi="宋体" w:eastAsia="宋体" w:cs="宋体"/>
                <w:spacing w:val="11"/>
                <w:kern w:val="0"/>
                <w:sz w:val="18"/>
                <w:szCs w:val="18"/>
              </w:rPr>
              <w:t>非全日制</w:t>
            </w:r>
          </w:p>
        </w:tc>
      </w:tr>
      <w:tr w14:paraId="093D9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41" w:type="dxa"/>
            <w:gridSpan w:val="2"/>
            <w:vAlign w:val="center"/>
          </w:tcPr>
          <w:p w14:paraId="42C7E0E9">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适用年级</w:t>
            </w:r>
          </w:p>
        </w:tc>
        <w:tc>
          <w:tcPr>
            <w:tcW w:w="3806" w:type="dxa"/>
            <w:gridSpan w:val="5"/>
            <w:vAlign w:val="center"/>
          </w:tcPr>
          <w:p w14:paraId="090C13EE">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从</w:t>
            </w:r>
            <w:r>
              <w:rPr>
                <w:rFonts w:ascii="宋体" w:hAnsi="宋体" w:eastAsia="宋体" w:cs="宋体"/>
                <w:spacing w:val="11"/>
                <w:kern w:val="0"/>
                <w:sz w:val="18"/>
                <w:szCs w:val="18"/>
                <w:u w:val="single"/>
              </w:rPr>
              <w:t xml:space="preserve"> </w:t>
            </w:r>
            <w:r>
              <w:rPr>
                <w:rFonts w:hint="eastAsia" w:ascii="宋体" w:hAnsi="宋体" w:eastAsia="宋体" w:cs="宋体"/>
                <w:spacing w:val="11"/>
                <w:kern w:val="0"/>
                <w:sz w:val="18"/>
                <w:szCs w:val="18"/>
                <w:u w:val="single"/>
                <w:lang w:val="en-US" w:eastAsia="zh-CN"/>
              </w:rPr>
              <w:t>2025</w:t>
            </w:r>
            <w:r>
              <w:rPr>
                <w:rFonts w:hint="eastAsia" w:ascii="宋体" w:hAnsi="宋体" w:eastAsia="宋体" w:cs="宋体"/>
                <w:spacing w:val="11"/>
                <w:kern w:val="0"/>
                <w:sz w:val="18"/>
                <w:szCs w:val="18"/>
              </w:rPr>
              <w:t>级开始</w:t>
            </w:r>
          </w:p>
        </w:tc>
        <w:tc>
          <w:tcPr>
            <w:tcW w:w="1855" w:type="dxa"/>
            <w:gridSpan w:val="2"/>
            <w:vAlign w:val="center"/>
          </w:tcPr>
          <w:p w14:paraId="2F65374D">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修订时间</w:t>
            </w:r>
          </w:p>
        </w:tc>
        <w:tc>
          <w:tcPr>
            <w:tcW w:w="4868" w:type="dxa"/>
            <w:gridSpan w:val="4"/>
            <w:vAlign w:val="center"/>
          </w:tcPr>
          <w:p w14:paraId="59075465">
            <w:pPr>
              <w:widowControl/>
              <w:spacing w:line="320" w:lineRule="exact"/>
              <w:jc w:val="center"/>
              <w:rPr>
                <w:rFonts w:ascii="宋体" w:hAnsi="宋体" w:eastAsia="宋体" w:cs="宋体"/>
                <w:spacing w:val="11"/>
                <w:kern w:val="0"/>
                <w:sz w:val="18"/>
                <w:szCs w:val="18"/>
              </w:rPr>
            </w:pPr>
            <w:r>
              <w:rPr>
                <w:rFonts w:ascii="宋体" w:hAnsi="宋体" w:eastAsia="宋体" w:cs="宋体"/>
                <w:spacing w:val="11"/>
                <w:kern w:val="0"/>
                <w:sz w:val="18"/>
                <w:szCs w:val="18"/>
                <w:u w:val="single"/>
              </w:rPr>
              <w:t xml:space="preserve"> </w:t>
            </w:r>
            <w:r>
              <w:rPr>
                <w:rFonts w:hint="eastAsia" w:ascii="宋体" w:hAnsi="宋体" w:eastAsia="宋体" w:cs="宋体"/>
                <w:spacing w:val="11"/>
                <w:kern w:val="0"/>
                <w:sz w:val="18"/>
                <w:szCs w:val="18"/>
                <w:u w:val="single"/>
                <w:lang w:val="en-US" w:eastAsia="zh-CN"/>
              </w:rPr>
              <w:t>2025</w:t>
            </w:r>
            <w:r>
              <w:rPr>
                <w:rFonts w:hint="eastAsia" w:ascii="宋体" w:hAnsi="宋体" w:eastAsia="宋体" w:cs="宋体"/>
                <w:spacing w:val="11"/>
                <w:kern w:val="0"/>
                <w:sz w:val="18"/>
                <w:szCs w:val="18"/>
                <w:u w:val="single"/>
              </w:rPr>
              <w:t xml:space="preserve"> </w:t>
            </w:r>
            <w:r>
              <w:rPr>
                <w:rFonts w:hint="eastAsia" w:ascii="宋体" w:hAnsi="宋体" w:eastAsia="宋体" w:cs="宋体"/>
                <w:spacing w:val="11"/>
                <w:kern w:val="0"/>
                <w:sz w:val="18"/>
                <w:szCs w:val="18"/>
              </w:rPr>
              <w:t>年</w:t>
            </w:r>
            <w:r>
              <w:rPr>
                <w:rFonts w:hint="eastAsia" w:ascii="宋体" w:hAnsi="宋体" w:eastAsia="宋体" w:cs="宋体"/>
                <w:spacing w:val="11"/>
                <w:kern w:val="0"/>
                <w:sz w:val="18"/>
                <w:szCs w:val="18"/>
                <w:u w:val="single"/>
              </w:rPr>
              <w:t xml:space="preserve"> </w:t>
            </w:r>
            <w:r>
              <w:rPr>
                <w:rFonts w:hint="eastAsia" w:ascii="宋体" w:hAnsi="宋体" w:eastAsia="宋体" w:cs="宋体"/>
                <w:spacing w:val="11"/>
                <w:kern w:val="0"/>
                <w:sz w:val="18"/>
                <w:szCs w:val="18"/>
                <w:u w:val="single"/>
                <w:lang w:val="en-US" w:eastAsia="zh-CN"/>
              </w:rPr>
              <w:t>5</w:t>
            </w:r>
            <w:r>
              <w:rPr>
                <w:rFonts w:hint="eastAsia" w:ascii="宋体" w:hAnsi="宋体" w:eastAsia="宋体" w:cs="宋体"/>
                <w:spacing w:val="11"/>
                <w:kern w:val="0"/>
                <w:sz w:val="18"/>
                <w:szCs w:val="18"/>
                <w:u w:val="single"/>
              </w:rPr>
              <w:t xml:space="preserve"> </w:t>
            </w:r>
            <w:r>
              <w:rPr>
                <w:rFonts w:hint="eastAsia" w:ascii="宋体" w:hAnsi="宋体" w:eastAsia="宋体" w:cs="宋体"/>
                <w:spacing w:val="11"/>
                <w:kern w:val="0"/>
                <w:sz w:val="18"/>
                <w:szCs w:val="18"/>
              </w:rPr>
              <w:t>月</w:t>
            </w:r>
          </w:p>
        </w:tc>
      </w:tr>
      <w:tr w14:paraId="6F297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3641" w:type="dxa"/>
            <w:gridSpan w:val="2"/>
            <w:vAlign w:val="center"/>
          </w:tcPr>
          <w:p w14:paraId="1A920F63">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研究方向</w:t>
            </w:r>
          </w:p>
        </w:tc>
        <w:tc>
          <w:tcPr>
            <w:tcW w:w="10529" w:type="dxa"/>
            <w:gridSpan w:val="11"/>
            <w:vAlign w:val="center"/>
          </w:tcPr>
          <w:p w14:paraId="7065097A">
            <w:pPr>
              <w:spacing w:line="320" w:lineRule="exact"/>
              <w:rPr>
                <w:rFonts w:ascii="宋体" w:hAnsi="宋体" w:eastAsia="宋体" w:cs="宋体"/>
                <w:spacing w:val="11"/>
                <w:kern w:val="0"/>
                <w:sz w:val="18"/>
                <w:szCs w:val="18"/>
              </w:rPr>
            </w:pPr>
            <w:r>
              <w:rPr>
                <w:rFonts w:hint="eastAsia" w:ascii="宋体" w:hAnsi="宋体" w:eastAsia="宋体"/>
                <w:sz w:val="18"/>
                <w:szCs w:val="18"/>
              </w:rPr>
              <w:t>地质资源勘探、海洋地质工程、海洋地球物理勘探</w:t>
            </w:r>
          </w:p>
        </w:tc>
      </w:tr>
      <w:tr w14:paraId="644D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3641" w:type="dxa"/>
            <w:gridSpan w:val="2"/>
            <w:vAlign w:val="center"/>
          </w:tcPr>
          <w:p w14:paraId="24A92793">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基本修业年限</w:t>
            </w:r>
          </w:p>
        </w:tc>
        <w:tc>
          <w:tcPr>
            <w:tcW w:w="10529" w:type="dxa"/>
            <w:gridSpan w:val="11"/>
            <w:vAlign w:val="center"/>
          </w:tcPr>
          <w:p w14:paraId="085FF52B">
            <w:pPr>
              <w:widowControl/>
              <w:spacing w:line="320" w:lineRule="exact"/>
              <w:jc w:val="center"/>
              <w:rPr>
                <w:rFonts w:ascii="宋体" w:hAnsi="宋体" w:eastAsia="宋体" w:cs="宋体"/>
                <w:spacing w:val="11"/>
                <w:kern w:val="0"/>
                <w:sz w:val="18"/>
                <w:szCs w:val="18"/>
              </w:rPr>
            </w:pPr>
            <w:r>
              <w:rPr>
                <w:rFonts w:ascii="宋体" w:hAnsi="宋体" w:eastAsia="宋体" w:cs="宋体"/>
                <w:spacing w:val="11"/>
                <w:kern w:val="0"/>
                <w:sz w:val="18"/>
                <w:szCs w:val="18"/>
                <w:u w:val="single"/>
              </w:rPr>
              <w:t xml:space="preserve"> 3 </w:t>
            </w:r>
            <w:r>
              <w:rPr>
                <w:rFonts w:hint="eastAsia" w:ascii="宋体" w:hAnsi="宋体" w:eastAsia="宋体" w:cs="宋体"/>
                <w:spacing w:val="11"/>
                <w:kern w:val="0"/>
                <w:sz w:val="18"/>
                <w:szCs w:val="18"/>
              </w:rPr>
              <w:t>年</w:t>
            </w:r>
          </w:p>
        </w:tc>
      </w:tr>
      <w:tr w14:paraId="18E82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641" w:type="dxa"/>
            <w:gridSpan w:val="2"/>
            <w:vAlign w:val="center"/>
          </w:tcPr>
          <w:p w14:paraId="7DD2893A">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学分</w:t>
            </w:r>
          </w:p>
        </w:tc>
        <w:tc>
          <w:tcPr>
            <w:tcW w:w="10529" w:type="dxa"/>
            <w:gridSpan w:val="11"/>
            <w:vAlign w:val="center"/>
          </w:tcPr>
          <w:p w14:paraId="10E76A5D">
            <w:pPr>
              <w:widowControl/>
              <w:spacing w:line="320" w:lineRule="exact"/>
              <w:rPr>
                <w:rFonts w:ascii="宋体" w:hAnsi="宋体" w:eastAsia="宋体" w:cs="宋体"/>
                <w:spacing w:val="11"/>
                <w:kern w:val="0"/>
                <w:sz w:val="18"/>
                <w:szCs w:val="18"/>
              </w:rPr>
            </w:pPr>
            <w:r>
              <w:rPr>
                <w:rFonts w:hint="eastAsia" w:ascii="宋体" w:hAnsi="宋体" w:eastAsia="宋体" w:cs="宋体"/>
                <w:spacing w:val="11"/>
                <w:kern w:val="0"/>
                <w:sz w:val="18"/>
                <w:szCs w:val="18"/>
              </w:rPr>
              <w:t>总学分≥</w:t>
            </w:r>
            <w:r>
              <w:rPr>
                <w:rFonts w:hint="eastAsia" w:ascii="宋体" w:hAnsi="宋体" w:eastAsia="宋体"/>
                <w:spacing w:val="11"/>
                <w:kern w:val="0"/>
                <w:sz w:val="18"/>
                <w:szCs w:val="18"/>
                <w:u w:val="single"/>
              </w:rPr>
              <w:t xml:space="preserve"> </w:t>
            </w:r>
            <w:r>
              <w:rPr>
                <w:rFonts w:ascii="宋体" w:hAnsi="宋体" w:eastAsia="宋体"/>
                <w:spacing w:val="11"/>
                <w:kern w:val="0"/>
                <w:sz w:val="18"/>
                <w:szCs w:val="18"/>
                <w:u w:val="single"/>
              </w:rPr>
              <w:t>33</w:t>
            </w:r>
            <w:r>
              <w:rPr>
                <w:rFonts w:hint="eastAsia" w:ascii="宋体" w:hAnsi="宋体" w:eastAsia="宋体"/>
                <w:spacing w:val="11"/>
                <w:kern w:val="0"/>
                <w:sz w:val="18"/>
                <w:szCs w:val="18"/>
                <w:u w:val="single"/>
              </w:rPr>
              <w:t xml:space="preserve"> </w:t>
            </w:r>
            <w:r>
              <w:rPr>
                <w:rFonts w:hint="eastAsia" w:ascii="宋体" w:hAnsi="宋体" w:eastAsia="宋体" w:cs="宋体"/>
                <w:spacing w:val="11"/>
                <w:kern w:val="0"/>
                <w:sz w:val="18"/>
                <w:szCs w:val="18"/>
              </w:rPr>
              <w:t>学分，其中课程学分≥</w:t>
            </w:r>
            <w:r>
              <w:rPr>
                <w:rFonts w:hint="eastAsia" w:ascii="宋体" w:hAnsi="宋体" w:eastAsia="宋体"/>
                <w:spacing w:val="11"/>
                <w:kern w:val="0"/>
                <w:sz w:val="18"/>
                <w:szCs w:val="18"/>
                <w:u w:val="single"/>
              </w:rPr>
              <w:t xml:space="preserve"> </w:t>
            </w:r>
            <w:r>
              <w:rPr>
                <w:rFonts w:ascii="宋体" w:hAnsi="宋体" w:eastAsia="宋体"/>
                <w:spacing w:val="11"/>
                <w:kern w:val="0"/>
                <w:sz w:val="18"/>
                <w:szCs w:val="18"/>
                <w:u w:val="single"/>
              </w:rPr>
              <w:t>26</w:t>
            </w:r>
            <w:r>
              <w:rPr>
                <w:rFonts w:hint="eastAsia" w:ascii="宋体" w:hAnsi="宋体" w:eastAsia="宋体"/>
                <w:spacing w:val="11"/>
                <w:kern w:val="0"/>
                <w:sz w:val="18"/>
                <w:szCs w:val="18"/>
                <w:u w:val="single"/>
              </w:rPr>
              <w:t xml:space="preserve"> </w:t>
            </w:r>
            <w:r>
              <w:rPr>
                <w:rFonts w:hint="eastAsia" w:ascii="宋体" w:hAnsi="宋体" w:eastAsia="宋体" w:cs="宋体"/>
                <w:spacing w:val="11"/>
                <w:kern w:val="0"/>
                <w:sz w:val="18"/>
                <w:szCs w:val="18"/>
              </w:rPr>
              <w:t>学分，实践模块和培养环节≥</w:t>
            </w:r>
            <w:r>
              <w:rPr>
                <w:rFonts w:hint="eastAsia" w:ascii="宋体" w:hAnsi="宋体" w:eastAsia="宋体"/>
                <w:spacing w:val="11"/>
                <w:kern w:val="0"/>
                <w:sz w:val="18"/>
                <w:szCs w:val="18"/>
                <w:u w:val="single"/>
              </w:rPr>
              <w:t xml:space="preserve"> </w:t>
            </w:r>
            <w:r>
              <w:rPr>
                <w:rFonts w:ascii="宋体" w:hAnsi="宋体" w:eastAsia="宋体"/>
                <w:spacing w:val="11"/>
                <w:kern w:val="0"/>
                <w:sz w:val="18"/>
                <w:szCs w:val="18"/>
                <w:u w:val="single"/>
              </w:rPr>
              <w:t>7</w:t>
            </w:r>
            <w:r>
              <w:rPr>
                <w:rFonts w:hint="eastAsia" w:ascii="宋体" w:hAnsi="宋体" w:eastAsia="宋体"/>
                <w:spacing w:val="11"/>
                <w:kern w:val="0"/>
                <w:sz w:val="18"/>
                <w:szCs w:val="18"/>
                <w:u w:val="single"/>
              </w:rPr>
              <w:t xml:space="preserve"> </w:t>
            </w:r>
            <w:r>
              <w:rPr>
                <w:rFonts w:hint="eastAsia" w:ascii="宋体" w:hAnsi="宋体" w:eastAsia="宋体" w:cs="宋体"/>
                <w:spacing w:val="11"/>
                <w:kern w:val="0"/>
                <w:sz w:val="18"/>
                <w:szCs w:val="18"/>
              </w:rPr>
              <w:t>学分</w:t>
            </w:r>
          </w:p>
        </w:tc>
      </w:tr>
      <w:tr w14:paraId="2B01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3641" w:type="dxa"/>
            <w:gridSpan w:val="2"/>
            <w:vAlign w:val="center"/>
          </w:tcPr>
          <w:p w14:paraId="1C605339">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专业学位类别</w:t>
            </w:r>
          </w:p>
          <w:p w14:paraId="36656ABA">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（领域）简介</w:t>
            </w:r>
          </w:p>
          <w:p w14:paraId="6BBC442C">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w:t>
            </w:r>
            <w:r>
              <w:rPr>
                <w:rFonts w:hint="eastAsia" w:ascii="宋体" w:hAnsi="宋体" w:eastAsia="宋体" w:cs="宋体"/>
                <w:spacing w:val="11"/>
                <w:kern w:val="0"/>
                <w:sz w:val="16"/>
                <w:szCs w:val="16"/>
              </w:rPr>
              <w:t>200字内</w:t>
            </w:r>
            <w:r>
              <w:rPr>
                <w:rFonts w:hint="eastAsia" w:ascii="宋体" w:hAnsi="宋体" w:eastAsia="宋体"/>
                <w:spacing w:val="11"/>
                <w:kern w:val="0"/>
                <w:sz w:val="16"/>
                <w:szCs w:val="18"/>
              </w:rPr>
              <w:t>）</w:t>
            </w:r>
          </w:p>
        </w:tc>
        <w:tc>
          <w:tcPr>
            <w:tcW w:w="10529" w:type="dxa"/>
            <w:gridSpan w:val="11"/>
            <w:vAlign w:val="center"/>
          </w:tcPr>
          <w:p w14:paraId="30904DB0">
            <w:pPr>
              <w:widowControl/>
              <w:spacing w:line="320" w:lineRule="exact"/>
              <w:jc w:val="left"/>
              <w:rPr>
                <w:rFonts w:ascii="宋体" w:hAnsi="宋体" w:eastAsia="宋体" w:cs="宋体"/>
                <w:spacing w:val="11"/>
                <w:kern w:val="0"/>
                <w:sz w:val="18"/>
                <w:szCs w:val="18"/>
              </w:rPr>
            </w:pPr>
            <w:r>
              <w:rPr>
                <w:rFonts w:hint="eastAsia" w:ascii="宋体" w:hAnsi="宋体" w:eastAsia="宋体" w:cs="宋体"/>
                <w:spacing w:val="11"/>
                <w:kern w:val="0"/>
                <w:sz w:val="18"/>
                <w:szCs w:val="18"/>
              </w:rPr>
              <w:t>本专业学位类别（领域）以地球科学和海洋科学为理论基础，以地质、地球物理和计算机技术等为主要手段，解决当前国民经济建设中的重大地质与环境问题，为经济社会发展服务。近年来，本专业学位类别（领域）已在海洋地质工程、海洋沉积与工程环境、海洋矿产资源探测与开发、地球探测与信息工程、海洋地球物理勘探以及油气勘探开发工程等方面形成了自己的研究特色和优势领域，并逐渐形成了一套科学合理的现代化地质工程综合技术和方法。</w:t>
            </w:r>
          </w:p>
        </w:tc>
      </w:tr>
      <w:tr w14:paraId="7223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4" w:hRule="atLeast"/>
          <w:jc w:val="center"/>
        </w:trPr>
        <w:tc>
          <w:tcPr>
            <w:tcW w:w="3641" w:type="dxa"/>
            <w:gridSpan w:val="2"/>
            <w:vAlign w:val="center"/>
          </w:tcPr>
          <w:p w14:paraId="64B2F43E">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培养目标</w:t>
            </w:r>
          </w:p>
          <w:p w14:paraId="4050E67C">
            <w:pPr>
              <w:widowControl/>
              <w:spacing w:line="320" w:lineRule="exact"/>
              <w:jc w:val="center"/>
              <w:rPr>
                <w:rFonts w:ascii="宋体" w:hAnsi="宋体" w:eastAsia="宋体" w:cs="宋体"/>
                <w:spacing w:val="11"/>
                <w:kern w:val="0"/>
                <w:sz w:val="18"/>
                <w:szCs w:val="18"/>
              </w:rPr>
            </w:pPr>
            <w:r>
              <w:rPr>
                <w:rFonts w:hint="eastAsia" w:ascii="宋体" w:hAnsi="宋体" w:eastAsia="宋体"/>
                <w:spacing w:val="11"/>
                <w:kern w:val="0"/>
                <w:sz w:val="16"/>
                <w:szCs w:val="18"/>
              </w:rPr>
              <w:t>（200字内）</w:t>
            </w:r>
          </w:p>
        </w:tc>
        <w:tc>
          <w:tcPr>
            <w:tcW w:w="10529" w:type="dxa"/>
            <w:gridSpan w:val="11"/>
            <w:vAlign w:val="center"/>
          </w:tcPr>
          <w:p w14:paraId="7AA6F577">
            <w:pPr>
              <w:widowControl/>
              <w:spacing w:line="320" w:lineRule="exact"/>
              <w:rPr>
                <w:rFonts w:ascii="宋体" w:hAnsi="宋体" w:eastAsia="宋体" w:cs="宋体"/>
                <w:spacing w:val="11"/>
                <w:kern w:val="0"/>
                <w:sz w:val="18"/>
                <w:szCs w:val="18"/>
              </w:rPr>
            </w:pPr>
            <w:r>
              <w:rPr>
                <w:rFonts w:hint="eastAsia" w:ascii="宋体" w:hAnsi="宋体" w:eastAsia="宋体" w:cs="宋体"/>
                <w:spacing w:val="11"/>
                <w:kern w:val="0"/>
                <w:sz w:val="18"/>
                <w:szCs w:val="18"/>
              </w:rPr>
              <w:t>以培养德、智、体、美、劳全面发展的创新型高层次专门人才为目标。系统掌握本领域坚实的基础理论和专业知识，熟悉本领域先进的探测技术，具有较强的计算机能力，熟练运用一门外语；具备较高的技能素养，能够适应专业学位类别（领域）发展和学科交叉的需要；了解地质工程领域国内外发展趋势、前沿领域和技术动态。着重培养探索问题、解决问题的能力，能够在地质、海洋、能源、环境保护等相关的技术和行政部门独立从事生产和管理等方面的工作。</w:t>
            </w:r>
          </w:p>
        </w:tc>
      </w:tr>
      <w:tr w14:paraId="02FBA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4170" w:type="dxa"/>
            <w:gridSpan w:val="13"/>
            <w:vAlign w:val="center"/>
          </w:tcPr>
          <w:p w14:paraId="62C6BF00">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课程体系</w:t>
            </w:r>
            <w:r>
              <w:rPr>
                <w:rFonts w:hint="eastAsia" w:ascii="宋体" w:hAnsi="宋体" w:eastAsia="宋体" w:cs="宋体"/>
                <w:b/>
                <w:spacing w:val="11"/>
                <w:kern w:val="0"/>
                <w:sz w:val="18"/>
                <w:szCs w:val="18"/>
              </w:rPr>
              <w:t>（</w:t>
            </w:r>
            <w:r>
              <w:rPr>
                <w:rFonts w:hint="eastAsia" w:ascii="宋体" w:hAnsi="宋体" w:eastAsia="宋体" w:cs="宋体"/>
                <w:b/>
                <w:color w:val="FF0000"/>
                <w:spacing w:val="11"/>
                <w:kern w:val="0"/>
                <w:sz w:val="18"/>
                <w:szCs w:val="18"/>
              </w:rPr>
              <w:t>实践类、案例类课程名称分别用角标s、a标记</w:t>
            </w:r>
            <w:r>
              <w:rPr>
                <w:rFonts w:hint="eastAsia" w:ascii="宋体" w:hAnsi="宋体" w:eastAsia="宋体" w:cs="宋体"/>
                <w:b/>
                <w:spacing w:val="11"/>
                <w:kern w:val="0"/>
                <w:sz w:val="18"/>
                <w:szCs w:val="18"/>
              </w:rPr>
              <w:t>）</w:t>
            </w:r>
          </w:p>
        </w:tc>
      </w:tr>
      <w:tr w14:paraId="6C986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41" w:type="dxa"/>
            <w:gridSpan w:val="2"/>
            <w:vAlign w:val="center"/>
          </w:tcPr>
          <w:p w14:paraId="0A75C270">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课程类别</w:t>
            </w:r>
          </w:p>
        </w:tc>
        <w:tc>
          <w:tcPr>
            <w:tcW w:w="1041" w:type="dxa"/>
            <w:gridSpan w:val="2"/>
            <w:vAlign w:val="center"/>
          </w:tcPr>
          <w:p w14:paraId="62B107B2">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课程编号</w:t>
            </w:r>
          </w:p>
        </w:tc>
        <w:tc>
          <w:tcPr>
            <w:tcW w:w="2765" w:type="dxa"/>
            <w:gridSpan w:val="3"/>
            <w:vAlign w:val="center"/>
          </w:tcPr>
          <w:p w14:paraId="3C8133A9">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课程中文名称</w:t>
            </w:r>
          </w:p>
        </w:tc>
        <w:tc>
          <w:tcPr>
            <w:tcW w:w="1075" w:type="dxa"/>
            <w:vAlign w:val="center"/>
          </w:tcPr>
          <w:p w14:paraId="43A7BC8D">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学分</w:t>
            </w:r>
          </w:p>
        </w:tc>
        <w:tc>
          <w:tcPr>
            <w:tcW w:w="780" w:type="dxa"/>
            <w:vAlign w:val="center"/>
          </w:tcPr>
          <w:p w14:paraId="14F9451E">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开课</w:t>
            </w:r>
          </w:p>
          <w:p w14:paraId="39DD45D9">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学期</w:t>
            </w:r>
          </w:p>
        </w:tc>
        <w:tc>
          <w:tcPr>
            <w:tcW w:w="1574" w:type="dxa"/>
            <w:gridSpan w:val="2"/>
            <w:vAlign w:val="center"/>
          </w:tcPr>
          <w:p w14:paraId="78CD6747">
            <w:pPr>
              <w:widowControl/>
              <w:spacing w:line="320" w:lineRule="exact"/>
              <w:jc w:val="center"/>
              <w:rPr>
                <w:rFonts w:ascii="宋体" w:hAnsi="宋体" w:eastAsia="宋体" w:cs="宋体"/>
                <w:spacing w:val="11"/>
                <w:kern w:val="0"/>
                <w:sz w:val="18"/>
                <w:szCs w:val="18"/>
              </w:rPr>
            </w:pPr>
            <w:r>
              <w:rPr>
                <w:rFonts w:hint="eastAsia" w:ascii="宋体" w:hAnsi="宋体" w:eastAsia="宋体"/>
                <w:spacing w:val="11"/>
                <w:kern w:val="0"/>
                <w:sz w:val="18"/>
                <w:szCs w:val="18"/>
              </w:rPr>
              <w:t>硕士</w:t>
            </w:r>
          </w:p>
        </w:tc>
        <w:tc>
          <w:tcPr>
            <w:tcW w:w="730" w:type="dxa"/>
            <w:vAlign w:val="center"/>
          </w:tcPr>
          <w:p w14:paraId="7AFFF9A3">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考核</w:t>
            </w:r>
          </w:p>
          <w:p w14:paraId="4918E351">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方式</w:t>
            </w:r>
          </w:p>
        </w:tc>
        <w:tc>
          <w:tcPr>
            <w:tcW w:w="2564" w:type="dxa"/>
            <w:vAlign w:val="center"/>
          </w:tcPr>
          <w:p w14:paraId="5AD57311">
            <w:pPr>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备注</w:t>
            </w:r>
          </w:p>
          <w:p w14:paraId="49AC2872">
            <w:pPr>
              <w:spacing w:line="320" w:lineRule="exact"/>
              <w:jc w:val="center"/>
              <w:rPr>
                <w:rFonts w:ascii="宋体" w:hAnsi="宋体" w:eastAsia="宋体" w:cs="宋体"/>
                <w:spacing w:val="11"/>
                <w:kern w:val="0"/>
                <w:sz w:val="18"/>
                <w:szCs w:val="18"/>
              </w:rPr>
            </w:pPr>
            <w:r>
              <w:rPr>
                <w:rFonts w:hint="eastAsia" w:ascii="宋体" w:hAnsi="宋体" w:eastAsia="宋体" w:cs="宋体"/>
                <w:bCs/>
                <w:spacing w:val="11"/>
                <w:kern w:val="0"/>
                <w:sz w:val="18"/>
                <w:szCs w:val="18"/>
              </w:rPr>
              <w:t>（含</w:t>
            </w:r>
            <w:r>
              <w:rPr>
                <w:rFonts w:hint="eastAsia" w:ascii="宋体" w:hAnsi="宋体" w:eastAsia="宋体" w:cs="宋体"/>
                <w:spacing w:val="11"/>
                <w:kern w:val="0"/>
                <w:sz w:val="18"/>
                <w:szCs w:val="18"/>
              </w:rPr>
              <w:t>前置课</w:t>
            </w:r>
            <w:r>
              <w:rPr>
                <w:rFonts w:hint="eastAsia" w:ascii="宋体" w:hAnsi="宋体" w:eastAsia="宋体" w:cs="宋体"/>
                <w:bCs/>
                <w:spacing w:val="11"/>
                <w:kern w:val="0"/>
                <w:sz w:val="18"/>
                <w:szCs w:val="18"/>
              </w:rPr>
              <w:t>等）</w:t>
            </w:r>
          </w:p>
        </w:tc>
      </w:tr>
      <w:tr w14:paraId="1E5C4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restart"/>
            <w:vAlign w:val="center"/>
          </w:tcPr>
          <w:p w14:paraId="2E749DAF">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公共课：</w:t>
            </w:r>
          </w:p>
          <w:p w14:paraId="4AD2204F">
            <w:pPr>
              <w:widowControl/>
              <w:spacing w:line="320" w:lineRule="exact"/>
              <w:jc w:val="center"/>
              <w:rPr>
                <w:rFonts w:ascii="宋体" w:hAnsi="宋体" w:eastAsia="宋体" w:cs="宋体"/>
                <w:spacing w:val="11"/>
                <w:kern w:val="0"/>
                <w:sz w:val="18"/>
                <w:szCs w:val="18"/>
              </w:rPr>
            </w:pPr>
            <w:r>
              <w:rPr>
                <w:rFonts w:hint="eastAsia" w:ascii="宋体" w:hAnsi="宋体" w:eastAsia="宋体"/>
                <w:spacing w:val="11"/>
                <w:kern w:val="0"/>
                <w:sz w:val="18"/>
                <w:szCs w:val="18"/>
                <w:u w:val="single"/>
              </w:rPr>
              <w:t xml:space="preserve"> ≥9 </w:t>
            </w:r>
            <w:r>
              <w:rPr>
                <w:rFonts w:hint="eastAsia" w:ascii="宋体" w:hAnsi="宋体" w:eastAsia="宋体" w:cs="宋体"/>
                <w:spacing w:val="11"/>
                <w:kern w:val="0"/>
                <w:sz w:val="18"/>
                <w:szCs w:val="18"/>
              </w:rPr>
              <w:t>学分</w:t>
            </w:r>
          </w:p>
        </w:tc>
        <w:tc>
          <w:tcPr>
            <w:tcW w:w="1041" w:type="dxa"/>
            <w:gridSpan w:val="2"/>
            <w:vAlign w:val="center"/>
          </w:tcPr>
          <w:p w14:paraId="7A2E5974">
            <w:pPr>
              <w:widowControl/>
              <w:spacing w:line="320" w:lineRule="exact"/>
              <w:jc w:val="center"/>
              <w:rPr>
                <w:rFonts w:ascii="宋体" w:hAnsi="宋体" w:eastAsia="宋体"/>
                <w:sz w:val="18"/>
                <w:szCs w:val="18"/>
              </w:rPr>
            </w:pPr>
            <w:r>
              <w:rPr>
                <w:rFonts w:ascii="宋体" w:hAnsi="宋体" w:eastAsia="宋体"/>
                <w:sz w:val="18"/>
                <w:szCs w:val="18"/>
              </w:rPr>
              <w:t>000K0014</w:t>
            </w:r>
          </w:p>
        </w:tc>
        <w:tc>
          <w:tcPr>
            <w:tcW w:w="2765" w:type="dxa"/>
            <w:gridSpan w:val="3"/>
            <w:vAlign w:val="center"/>
          </w:tcPr>
          <w:p w14:paraId="5F2AA06A">
            <w:pPr>
              <w:widowControl/>
              <w:spacing w:line="320" w:lineRule="exact"/>
              <w:jc w:val="left"/>
              <w:rPr>
                <w:rFonts w:ascii="宋体" w:hAnsi="宋体" w:eastAsia="宋体"/>
                <w:sz w:val="18"/>
                <w:szCs w:val="18"/>
              </w:rPr>
            </w:pPr>
            <w:r>
              <w:rPr>
                <w:rFonts w:hint="eastAsia" w:ascii="宋体" w:hAnsi="宋体" w:eastAsia="宋体"/>
                <w:sz w:val="18"/>
                <w:szCs w:val="18"/>
              </w:rPr>
              <w:t>新时代中国特色社会主义理论与实践</w:t>
            </w:r>
            <w:bookmarkStart w:id="2" w:name="_GoBack"/>
            <w:bookmarkEnd w:id="2"/>
          </w:p>
        </w:tc>
        <w:tc>
          <w:tcPr>
            <w:tcW w:w="1075" w:type="dxa"/>
            <w:vAlign w:val="center"/>
          </w:tcPr>
          <w:p w14:paraId="0158E44B">
            <w:pPr>
              <w:widowControl/>
              <w:spacing w:line="320" w:lineRule="exact"/>
              <w:jc w:val="center"/>
              <w:rPr>
                <w:rFonts w:ascii="宋体" w:hAnsi="宋体" w:eastAsia="宋体"/>
                <w:sz w:val="18"/>
                <w:szCs w:val="18"/>
              </w:rPr>
            </w:pPr>
            <w:r>
              <w:rPr>
                <w:rFonts w:ascii="宋体" w:hAnsi="宋体" w:eastAsia="宋体"/>
                <w:sz w:val="18"/>
                <w:szCs w:val="18"/>
              </w:rPr>
              <w:t>2</w:t>
            </w:r>
          </w:p>
        </w:tc>
        <w:tc>
          <w:tcPr>
            <w:tcW w:w="780" w:type="dxa"/>
            <w:vAlign w:val="center"/>
          </w:tcPr>
          <w:p w14:paraId="4A3AC64C">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4BD61C2A">
            <w:pPr>
              <w:widowControl/>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7003524B">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4A78FBAF">
            <w:pPr>
              <w:widowControl/>
              <w:snapToGrid w:val="0"/>
              <w:spacing w:line="320" w:lineRule="exact"/>
              <w:jc w:val="center"/>
              <w:rPr>
                <w:rFonts w:ascii="宋体" w:hAnsi="宋体" w:eastAsia="宋体"/>
                <w:sz w:val="18"/>
                <w:szCs w:val="18"/>
              </w:rPr>
            </w:pPr>
          </w:p>
        </w:tc>
      </w:tr>
      <w:tr w14:paraId="28DB8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55FF1C13">
            <w:pPr>
              <w:widowControl/>
              <w:spacing w:line="320" w:lineRule="exact"/>
              <w:jc w:val="center"/>
              <w:rPr>
                <w:rFonts w:ascii="宋体" w:hAnsi="宋体" w:eastAsia="宋体" w:cs="宋体"/>
                <w:spacing w:val="11"/>
                <w:kern w:val="0"/>
                <w:sz w:val="18"/>
                <w:szCs w:val="18"/>
              </w:rPr>
            </w:pPr>
          </w:p>
        </w:tc>
        <w:tc>
          <w:tcPr>
            <w:tcW w:w="1041" w:type="dxa"/>
            <w:gridSpan w:val="2"/>
            <w:vAlign w:val="center"/>
          </w:tcPr>
          <w:p w14:paraId="36E4DCCB">
            <w:pPr>
              <w:widowControl/>
              <w:spacing w:line="320" w:lineRule="exact"/>
              <w:jc w:val="center"/>
              <w:rPr>
                <w:rFonts w:ascii="宋体" w:hAnsi="宋体" w:eastAsia="宋体"/>
                <w:sz w:val="18"/>
                <w:szCs w:val="18"/>
              </w:rPr>
            </w:pPr>
            <w:r>
              <w:fldChar w:fldCharType="begin"/>
            </w:r>
            <w:r>
              <w:instrText xml:space="preserve"> HYPERLINK "http://graduate.ouc.edu.cn/course/showCourseDetail.do?id=25706" \t "_blank" </w:instrText>
            </w:r>
            <w:r>
              <w:fldChar w:fldCharType="separate"/>
            </w:r>
            <w:r>
              <w:rPr>
                <w:rFonts w:ascii="宋体" w:hAnsi="宋体" w:eastAsia="宋体"/>
                <w:sz w:val="18"/>
                <w:szCs w:val="18"/>
              </w:rPr>
              <w:t>000K0002</w:t>
            </w:r>
            <w:r>
              <w:rPr>
                <w:rFonts w:ascii="宋体" w:hAnsi="宋体" w:eastAsia="宋体"/>
                <w:sz w:val="18"/>
                <w:szCs w:val="18"/>
              </w:rPr>
              <w:fldChar w:fldCharType="end"/>
            </w:r>
          </w:p>
        </w:tc>
        <w:tc>
          <w:tcPr>
            <w:tcW w:w="2765" w:type="dxa"/>
            <w:gridSpan w:val="3"/>
            <w:vAlign w:val="center"/>
          </w:tcPr>
          <w:p w14:paraId="04F73410">
            <w:pPr>
              <w:widowControl/>
              <w:spacing w:line="320" w:lineRule="exact"/>
              <w:jc w:val="left"/>
              <w:rPr>
                <w:rFonts w:ascii="宋体" w:hAnsi="宋体" w:eastAsia="宋体"/>
                <w:sz w:val="18"/>
                <w:szCs w:val="18"/>
              </w:rPr>
            </w:pPr>
            <w:r>
              <w:rPr>
                <w:rFonts w:hint="eastAsia" w:ascii="宋体" w:hAnsi="宋体" w:eastAsia="宋体"/>
                <w:sz w:val="18"/>
                <w:szCs w:val="18"/>
              </w:rPr>
              <w:t>自然辩证法概论</w:t>
            </w:r>
          </w:p>
        </w:tc>
        <w:tc>
          <w:tcPr>
            <w:tcW w:w="1075" w:type="dxa"/>
            <w:vAlign w:val="center"/>
          </w:tcPr>
          <w:p w14:paraId="1A94F4E6">
            <w:pPr>
              <w:widowControl/>
              <w:spacing w:line="320" w:lineRule="exact"/>
              <w:jc w:val="center"/>
              <w:rPr>
                <w:rFonts w:ascii="宋体" w:hAnsi="宋体" w:eastAsia="宋体"/>
                <w:sz w:val="18"/>
                <w:szCs w:val="18"/>
              </w:rPr>
            </w:pPr>
            <w:r>
              <w:rPr>
                <w:rFonts w:ascii="宋体" w:hAnsi="宋体" w:eastAsia="宋体"/>
                <w:sz w:val="18"/>
                <w:szCs w:val="18"/>
              </w:rPr>
              <w:t>1</w:t>
            </w:r>
          </w:p>
        </w:tc>
        <w:tc>
          <w:tcPr>
            <w:tcW w:w="780" w:type="dxa"/>
            <w:vAlign w:val="center"/>
          </w:tcPr>
          <w:p w14:paraId="5F83E00A">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6136BA38">
            <w:pPr>
              <w:widowControl/>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0B92E757">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1DC1A4C9">
            <w:pPr>
              <w:widowControl/>
              <w:snapToGrid w:val="0"/>
              <w:spacing w:line="320" w:lineRule="exact"/>
              <w:jc w:val="center"/>
              <w:rPr>
                <w:rFonts w:ascii="宋体" w:hAnsi="宋体" w:eastAsia="宋体"/>
                <w:sz w:val="18"/>
                <w:szCs w:val="18"/>
              </w:rPr>
            </w:pPr>
          </w:p>
        </w:tc>
      </w:tr>
      <w:tr w14:paraId="7641D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0889D32D">
            <w:pPr>
              <w:widowControl/>
              <w:spacing w:line="320" w:lineRule="exact"/>
              <w:jc w:val="center"/>
              <w:rPr>
                <w:rFonts w:ascii="宋体" w:hAnsi="宋体" w:eastAsia="宋体" w:cs="宋体"/>
                <w:spacing w:val="11"/>
                <w:kern w:val="0"/>
                <w:sz w:val="18"/>
                <w:szCs w:val="18"/>
              </w:rPr>
            </w:pPr>
          </w:p>
        </w:tc>
        <w:tc>
          <w:tcPr>
            <w:tcW w:w="1041" w:type="dxa"/>
            <w:gridSpan w:val="2"/>
            <w:vAlign w:val="center"/>
          </w:tcPr>
          <w:p w14:paraId="2A772317">
            <w:pPr>
              <w:widowControl/>
              <w:spacing w:line="320" w:lineRule="exact"/>
              <w:jc w:val="center"/>
              <w:rPr>
                <w:rFonts w:ascii="宋体" w:hAnsi="宋体" w:eastAsia="宋体"/>
                <w:sz w:val="18"/>
                <w:szCs w:val="18"/>
              </w:rPr>
            </w:pPr>
            <w:r>
              <w:rPr>
                <w:rFonts w:ascii="宋体" w:hAnsi="宋体" w:eastAsia="宋体"/>
                <w:sz w:val="18"/>
                <w:szCs w:val="18"/>
              </w:rPr>
              <w:t>000K00</w:t>
            </w:r>
            <w:r>
              <w:rPr>
                <w:rFonts w:hint="eastAsia" w:ascii="宋体" w:hAnsi="宋体" w:eastAsia="宋体"/>
                <w:sz w:val="18"/>
                <w:szCs w:val="18"/>
              </w:rPr>
              <w:t>19</w:t>
            </w:r>
          </w:p>
        </w:tc>
        <w:tc>
          <w:tcPr>
            <w:tcW w:w="2765" w:type="dxa"/>
            <w:gridSpan w:val="3"/>
            <w:vAlign w:val="center"/>
          </w:tcPr>
          <w:p w14:paraId="3789F69B">
            <w:pPr>
              <w:widowControl/>
              <w:spacing w:line="320" w:lineRule="exact"/>
              <w:jc w:val="left"/>
              <w:rPr>
                <w:rFonts w:ascii="宋体" w:hAnsi="宋体" w:eastAsia="宋体"/>
                <w:sz w:val="18"/>
                <w:szCs w:val="18"/>
              </w:rPr>
            </w:pPr>
            <w:r>
              <w:rPr>
                <w:rFonts w:hint="eastAsia" w:ascii="宋体" w:hAnsi="宋体" w:eastAsia="宋体"/>
                <w:sz w:val="18"/>
                <w:szCs w:val="18"/>
              </w:rPr>
              <w:t>专业学位</w:t>
            </w:r>
            <w:r>
              <w:rPr>
                <w:rFonts w:ascii="宋体" w:hAnsi="宋体" w:eastAsia="宋体"/>
                <w:sz w:val="18"/>
                <w:szCs w:val="18"/>
              </w:rPr>
              <w:t>研究生外国语</w:t>
            </w:r>
          </w:p>
        </w:tc>
        <w:tc>
          <w:tcPr>
            <w:tcW w:w="1075" w:type="dxa"/>
            <w:vAlign w:val="center"/>
          </w:tcPr>
          <w:p w14:paraId="42C67C90">
            <w:pPr>
              <w:widowControl/>
              <w:spacing w:line="320" w:lineRule="exact"/>
              <w:jc w:val="center"/>
              <w:rPr>
                <w:rFonts w:ascii="宋体" w:hAnsi="宋体" w:eastAsia="宋体"/>
                <w:sz w:val="18"/>
                <w:szCs w:val="18"/>
              </w:rPr>
            </w:pPr>
            <w:r>
              <w:rPr>
                <w:rFonts w:hint="eastAsia" w:ascii="宋体" w:hAnsi="宋体" w:eastAsia="宋体"/>
                <w:sz w:val="18"/>
                <w:szCs w:val="18"/>
              </w:rPr>
              <w:t>3</w:t>
            </w:r>
          </w:p>
        </w:tc>
        <w:tc>
          <w:tcPr>
            <w:tcW w:w="780" w:type="dxa"/>
            <w:vAlign w:val="center"/>
          </w:tcPr>
          <w:p w14:paraId="53A57B80">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0E7FB984">
            <w:pPr>
              <w:widowControl/>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54FCB287">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7D59BA02">
            <w:pPr>
              <w:widowControl/>
              <w:snapToGrid w:val="0"/>
              <w:spacing w:line="320" w:lineRule="exact"/>
              <w:jc w:val="center"/>
              <w:rPr>
                <w:rFonts w:ascii="宋体" w:hAnsi="宋体" w:eastAsia="宋体"/>
                <w:sz w:val="18"/>
                <w:szCs w:val="18"/>
              </w:rPr>
            </w:pPr>
          </w:p>
        </w:tc>
      </w:tr>
      <w:tr w14:paraId="324B5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57F56380">
            <w:pPr>
              <w:widowControl/>
              <w:spacing w:line="320" w:lineRule="exact"/>
              <w:jc w:val="center"/>
              <w:rPr>
                <w:rFonts w:ascii="宋体" w:hAnsi="宋体" w:eastAsia="宋体" w:cs="宋体"/>
                <w:spacing w:val="11"/>
                <w:kern w:val="0"/>
                <w:sz w:val="18"/>
                <w:szCs w:val="18"/>
              </w:rPr>
            </w:pPr>
          </w:p>
        </w:tc>
        <w:tc>
          <w:tcPr>
            <w:tcW w:w="1041" w:type="dxa"/>
            <w:gridSpan w:val="2"/>
            <w:vAlign w:val="center"/>
          </w:tcPr>
          <w:p w14:paraId="7BF708C7">
            <w:pPr>
              <w:widowControl/>
              <w:spacing w:line="320" w:lineRule="exact"/>
              <w:jc w:val="center"/>
              <w:rPr>
                <w:rFonts w:ascii="宋体" w:hAnsi="宋体" w:eastAsia="宋体"/>
                <w:sz w:val="18"/>
                <w:szCs w:val="18"/>
              </w:rPr>
            </w:pPr>
            <w:r>
              <w:rPr>
                <w:rFonts w:hint="eastAsia" w:ascii="宋体" w:hAnsi="宋体" w:eastAsia="宋体"/>
                <w:sz w:val="18"/>
                <w:szCs w:val="18"/>
              </w:rPr>
              <w:t>000K3007</w:t>
            </w:r>
          </w:p>
        </w:tc>
        <w:tc>
          <w:tcPr>
            <w:tcW w:w="2765" w:type="dxa"/>
            <w:gridSpan w:val="3"/>
            <w:vAlign w:val="center"/>
          </w:tcPr>
          <w:p w14:paraId="4F18ADFB">
            <w:pPr>
              <w:widowControl/>
              <w:spacing w:line="320" w:lineRule="exact"/>
              <w:jc w:val="left"/>
              <w:rPr>
                <w:rFonts w:ascii="宋体" w:hAnsi="宋体" w:eastAsia="宋体"/>
                <w:sz w:val="18"/>
                <w:szCs w:val="18"/>
              </w:rPr>
            </w:pPr>
            <w:r>
              <w:rPr>
                <w:rFonts w:hint="eastAsia" w:ascii="宋体" w:hAnsi="宋体" w:eastAsia="宋体"/>
                <w:sz w:val="18"/>
                <w:szCs w:val="18"/>
              </w:rPr>
              <w:t>工程伦理</w:t>
            </w:r>
          </w:p>
        </w:tc>
        <w:tc>
          <w:tcPr>
            <w:tcW w:w="1075" w:type="dxa"/>
            <w:vAlign w:val="center"/>
          </w:tcPr>
          <w:p w14:paraId="00D76169">
            <w:pPr>
              <w:widowControl/>
              <w:spacing w:line="320" w:lineRule="exact"/>
              <w:jc w:val="center"/>
              <w:rPr>
                <w:rFonts w:ascii="宋体" w:hAnsi="宋体" w:eastAsia="宋体"/>
                <w:sz w:val="18"/>
                <w:szCs w:val="18"/>
              </w:rPr>
            </w:pPr>
            <w:r>
              <w:rPr>
                <w:rFonts w:hint="eastAsia" w:ascii="宋体" w:hAnsi="宋体" w:eastAsia="宋体"/>
                <w:sz w:val="18"/>
                <w:szCs w:val="18"/>
              </w:rPr>
              <w:t>1</w:t>
            </w:r>
          </w:p>
        </w:tc>
        <w:tc>
          <w:tcPr>
            <w:tcW w:w="780" w:type="dxa"/>
            <w:vAlign w:val="center"/>
          </w:tcPr>
          <w:p w14:paraId="61C0A9D9">
            <w:pPr>
              <w:widowControl/>
              <w:spacing w:line="320" w:lineRule="exact"/>
              <w:jc w:val="center"/>
              <w:rPr>
                <w:rFonts w:ascii="宋体" w:hAnsi="宋体" w:eastAsia="宋体"/>
                <w:sz w:val="18"/>
                <w:szCs w:val="18"/>
              </w:rPr>
            </w:pPr>
            <w:r>
              <w:rPr>
                <w:rFonts w:hint="eastAsia" w:ascii="宋体" w:hAnsi="宋体" w:eastAsia="宋体"/>
                <w:sz w:val="18"/>
                <w:szCs w:val="18"/>
              </w:rPr>
              <w:t>春</w:t>
            </w:r>
          </w:p>
        </w:tc>
        <w:tc>
          <w:tcPr>
            <w:tcW w:w="1574" w:type="dxa"/>
            <w:gridSpan w:val="2"/>
            <w:vAlign w:val="center"/>
          </w:tcPr>
          <w:p w14:paraId="3740C638">
            <w:pPr>
              <w:widowControl/>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4B013639">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088A076C">
            <w:pPr>
              <w:widowControl/>
              <w:snapToGrid w:val="0"/>
              <w:spacing w:line="320" w:lineRule="exact"/>
              <w:jc w:val="center"/>
              <w:rPr>
                <w:rFonts w:ascii="宋体" w:hAnsi="宋体" w:eastAsia="宋体"/>
                <w:sz w:val="18"/>
                <w:szCs w:val="18"/>
              </w:rPr>
            </w:pPr>
          </w:p>
        </w:tc>
      </w:tr>
      <w:tr w14:paraId="68D2D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1066CBB1">
            <w:pPr>
              <w:widowControl/>
              <w:spacing w:line="320" w:lineRule="exact"/>
              <w:jc w:val="center"/>
              <w:rPr>
                <w:rFonts w:ascii="宋体" w:hAnsi="宋体" w:eastAsia="宋体" w:cs="宋体"/>
                <w:spacing w:val="11"/>
                <w:kern w:val="0"/>
                <w:sz w:val="18"/>
                <w:szCs w:val="18"/>
              </w:rPr>
            </w:pPr>
          </w:p>
        </w:tc>
        <w:tc>
          <w:tcPr>
            <w:tcW w:w="1041" w:type="dxa"/>
            <w:gridSpan w:val="2"/>
            <w:vAlign w:val="center"/>
          </w:tcPr>
          <w:p w14:paraId="52A10583">
            <w:pPr>
              <w:widowControl/>
              <w:spacing w:line="320" w:lineRule="exact"/>
              <w:jc w:val="center"/>
              <w:rPr>
                <w:rFonts w:ascii="宋体" w:hAnsi="宋体" w:eastAsia="宋体"/>
                <w:sz w:val="18"/>
                <w:szCs w:val="18"/>
              </w:rPr>
            </w:pPr>
            <w:r>
              <w:rPr>
                <w:rFonts w:hint="eastAsia" w:ascii="宋体" w:hAnsi="宋体" w:eastAsia="宋体"/>
                <w:sz w:val="18"/>
                <w:szCs w:val="18"/>
              </w:rPr>
              <w:t>000K9002</w:t>
            </w:r>
          </w:p>
        </w:tc>
        <w:tc>
          <w:tcPr>
            <w:tcW w:w="2765" w:type="dxa"/>
            <w:gridSpan w:val="3"/>
            <w:vAlign w:val="center"/>
          </w:tcPr>
          <w:p w14:paraId="065D65FC">
            <w:pPr>
              <w:widowControl/>
              <w:spacing w:line="320" w:lineRule="exact"/>
              <w:jc w:val="left"/>
              <w:rPr>
                <w:rFonts w:ascii="宋体" w:hAnsi="宋体" w:eastAsia="宋体"/>
                <w:sz w:val="18"/>
                <w:szCs w:val="18"/>
                <w:highlight w:val="none"/>
              </w:rPr>
            </w:pPr>
            <w:r>
              <w:rPr>
                <w:rFonts w:hint="eastAsia" w:ascii="宋体" w:hAnsi="宋体" w:eastAsia="宋体"/>
                <w:sz w:val="18"/>
                <w:szCs w:val="18"/>
                <w:highlight w:val="none"/>
              </w:rPr>
              <w:t>学术道德与规范</w:t>
            </w:r>
          </w:p>
        </w:tc>
        <w:tc>
          <w:tcPr>
            <w:tcW w:w="1075" w:type="dxa"/>
            <w:vAlign w:val="center"/>
          </w:tcPr>
          <w:p w14:paraId="481E1D88">
            <w:pPr>
              <w:widowControl/>
              <w:spacing w:line="320" w:lineRule="exact"/>
              <w:jc w:val="center"/>
              <w:rPr>
                <w:rFonts w:ascii="宋体" w:hAnsi="宋体" w:eastAsia="宋体"/>
                <w:sz w:val="18"/>
                <w:szCs w:val="18"/>
              </w:rPr>
            </w:pPr>
            <w:r>
              <w:rPr>
                <w:rFonts w:hint="eastAsia" w:ascii="宋体" w:hAnsi="宋体" w:eastAsia="宋体"/>
                <w:sz w:val="18"/>
                <w:szCs w:val="18"/>
              </w:rPr>
              <w:t>1</w:t>
            </w:r>
          </w:p>
        </w:tc>
        <w:tc>
          <w:tcPr>
            <w:tcW w:w="780" w:type="dxa"/>
            <w:vAlign w:val="center"/>
          </w:tcPr>
          <w:p w14:paraId="465FD1F5">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65067EE4">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453ED754">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16D79DF1">
            <w:pPr>
              <w:widowControl/>
              <w:spacing w:line="320" w:lineRule="exact"/>
              <w:jc w:val="center"/>
              <w:rPr>
                <w:rFonts w:ascii="宋体" w:hAnsi="宋体" w:eastAsia="宋体"/>
                <w:sz w:val="18"/>
                <w:szCs w:val="18"/>
              </w:rPr>
            </w:pPr>
          </w:p>
        </w:tc>
      </w:tr>
      <w:tr w14:paraId="617F5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7B0EBB34">
            <w:pPr>
              <w:widowControl/>
              <w:spacing w:line="320" w:lineRule="exact"/>
              <w:jc w:val="center"/>
              <w:rPr>
                <w:rFonts w:ascii="宋体" w:hAnsi="宋体" w:eastAsia="宋体" w:cs="宋体"/>
                <w:spacing w:val="11"/>
                <w:kern w:val="0"/>
                <w:sz w:val="18"/>
                <w:szCs w:val="18"/>
              </w:rPr>
            </w:pPr>
          </w:p>
        </w:tc>
        <w:tc>
          <w:tcPr>
            <w:tcW w:w="1041" w:type="dxa"/>
            <w:gridSpan w:val="2"/>
            <w:vAlign w:val="center"/>
          </w:tcPr>
          <w:p w14:paraId="7F30BEA9">
            <w:pPr>
              <w:widowControl/>
              <w:spacing w:line="320" w:lineRule="exact"/>
              <w:jc w:val="center"/>
              <w:rPr>
                <w:rFonts w:ascii="宋体" w:hAnsi="宋体" w:eastAsia="宋体"/>
                <w:sz w:val="18"/>
                <w:szCs w:val="18"/>
              </w:rPr>
            </w:pPr>
            <w:r>
              <w:rPr>
                <w:rFonts w:hint="eastAsia" w:ascii="宋体" w:hAnsi="宋体" w:eastAsia="宋体"/>
                <w:sz w:val="18"/>
                <w:szCs w:val="18"/>
              </w:rPr>
              <w:t>000K9003</w:t>
            </w:r>
          </w:p>
        </w:tc>
        <w:tc>
          <w:tcPr>
            <w:tcW w:w="2765" w:type="dxa"/>
            <w:gridSpan w:val="3"/>
            <w:vAlign w:val="center"/>
          </w:tcPr>
          <w:p w14:paraId="0C0F5481">
            <w:pPr>
              <w:widowControl/>
              <w:spacing w:line="320" w:lineRule="exact"/>
              <w:jc w:val="left"/>
              <w:rPr>
                <w:rFonts w:ascii="宋体" w:hAnsi="宋体" w:eastAsia="宋体"/>
                <w:sz w:val="18"/>
                <w:szCs w:val="18"/>
                <w:highlight w:val="none"/>
              </w:rPr>
            </w:pPr>
            <w:r>
              <w:rPr>
                <w:rFonts w:hint="eastAsia" w:ascii="宋体" w:hAnsi="宋体" w:eastAsia="宋体"/>
                <w:sz w:val="18"/>
                <w:szCs w:val="18"/>
                <w:highlight w:val="none"/>
              </w:rPr>
              <w:t>论文写作指导</w:t>
            </w:r>
          </w:p>
        </w:tc>
        <w:tc>
          <w:tcPr>
            <w:tcW w:w="1075" w:type="dxa"/>
            <w:vAlign w:val="center"/>
          </w:tcPr>
          <w:p w14:paraId="43299D20">
            <w:pPr>
              <w:widowControl/>
              <w:spacing w:line="320" w:lineRule="exact"/>
              <w:jc w:val="center"/>
              <w:rPr>
                <w:rFonts w:ascii="宋体" w:hAnsi="宋体" w:eastAsia="宋体"/>
                <w:sz w:val="18"/>
                <w:szCs w:val="18"/>
              </w:rPr>
            </w:pPr>
            <w:r>
              <w:rPr>
                <w:rFonts w:hint="eastAsia" w:ascii="宋体" w:hAnsi="宋体" w:eastAsia="宋体"/>
                <w:sz w:val="18"/>
                <w:szCs w:val="18"/>
              </w:rPr>
              <w:t>2</w:t>
            </w:r>
          </w:p>
        </w:tc>
        <w:tc>
          <w:tcPr>
            <w:tcW w:w="780" w:type="dxa"/>
            <w:vAlign w:val="center"/>
          </w:tcPr>
          <w:p w14:paraId="2E7D9A4F">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23959FB1">
            <w:pPr>
              <w:widowControl/>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3E1C1EB8">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57D35561">
            <w:pPr>
              <w:widowControl/>
              <w:spacing w:line="320" w:lineRule="exact"/>
              <w:jc w:val="center"/>
              <w:rPr>
                <w:rFonts w:ascii="宋体" w:hAnsi="宋体" w:eastAsia="宋体"/>
                <w:sz w:val="18"/>
                <w:szCs w:val="18"/>
              </w:rPr>
            </w:pPr>
          </w:p>
        </w:tc>
      </w:tr>
      <w:tr w14:paraId="6CE90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restart"/>
            <w:vAlign w:val="center"/>
          </w:tcPr>
          <w:p w14:paraId="6C438F56">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基础课：</w:t>
            </w:r>
          </w:p>
          <w:p w14:paraId="76DED851">
            <w:pPr>
              <w:widowControl/>
              <w:spacing w:line="320" w:lineRule="exact"/>
              <w:jc w:val="center"/>
              <w:rPr>
                <w:rFonts w:ascii="宋体" w:hAnsi="宋体" w:eastAsia="宋体" w:cs="宋体"/>
                <w:spacing w:val="11"/>
                <w:kern w:val="0"/>
                <w:sz w:val="18"/>
                <w:szCs w:val="18"/>
              </w:rPr>
            </w:pPr>
            <w:r>
              <w:rPr>
                <w:rFonts w:ascii="宋体" w:hAnsi="宋体" w:eastAsia="宋体"/>
                <w:spacing w:val="11"/>
                <w:kern w:val="0"/>
                <w:sz w:val="18"/>
                <w:szCs w:val="18"/>
              </w:rPr>
              <w:t>≥</w:t>
            </w:r>
            <w:r>
              <w:rPr>
                <w:rFonts w:hint="eastAsia" w:ascii="宋体" w:hAnsi="宋体" w:eastAsia="宋体"/>
                <w:spacing w:val="11"/>
                <w:kern w:val="0"/>
                <w:sz w:val="18"/>
                <w:szCs w:val="18"/>
                <w:u w:val="single"/>
              </w:rPr>
              <w:t xml:space="preserve"> </w:t>
            </w:r>
            <w:r>
              <w:rPr>
                <w:rFonts w:ascii="宋体" w:hAnsi="宋体" w:eastAsia="宋体"/>
                <w:spacing w:val="11"/>
                <w:kern w:val="0"/>
                <w:sz w:val="18"/>
                <w:szCs w:val="18"/>
                <w:u w:val="single"/>
              </w:rPr>
              <w:t>8</w:t>
            </w:r>
            <w:r>
              <w:rPr>
                <w:rFonts w:hint="eastAsia" w:ascii="宋体" w:hAnsi="宋体" w:eastAsia="宋体"/>
                <w:spacing w:val="11"/>
                <w:kern w:val="0"/>
                <w:sz w:val="18"/>
                <w:szCs w:val="18"/>
                <w:u w:val="single"/>
              </w:rPr>
              <w:t xml:space="preserve"> </w:t>
            </w:r>
            <w:r>
              <w:rPr>
                <w:rFonts w:hint="eastAsia" w:ascii="宋体" w:hAnsi="宋体" w:eastAsia="宋体" w:cs="宋体"/>
                <w:spacing w:val="11"/>
                <w:kern w:val="0"/>
                <w:sz w:val="18"/>
                <w:szCs w:val="18"/>
              </w:rPr>
              <w:t>学分</w:t>
            </w:r>
          </w:p>
        </w:tc>
        <w:tc>
          <w:tcPr>
            <w:tcW w:w="1041" w:type="dxa"/>
            <w:gridSpan w:val="2"/>
            <w:vAlign w:val="center"/>
          </w:tcPr>
          <w:p w14:paraId="5E1D81DA">
            <w:pPr>
              <w:widowControl/>
              <w:spacing w:line="320" w:lineRule="exact"/>
              <w:jc w:val="center"/>
              <w:rPr>
                <w:rFonts w:ascii="宋体" w:hAnsi="宋体" w:eastAsia="宋体"/>
                <w:sz w:val="18"/>
                <w:szCs w:val="18"/>
              </w:rPr>
            </w:pPr>
            <w:r>
              <w:rPr>
                <w:rFonts w:hint="eastAsia" w:ascii="宋体" w:hAnsi="宋体" w:eastAsia="宋体"/>
                <w:sz w:val="18"/>
                <w:szCs w:val="18"/>
              </w:rPr>
              <w:t>050K0218</w:t>
            </w:r>
          </w:p>
        </w:tc>
        <w:tc>
          <w:tcPr>
            <w:tcW w:w="2765" w:type="dxa"/>
            <w:gridSpan w:val="3"/>
            <w:vAlign w:val="center"/>
          </w:tcPr>
          <w:p w14:paraId="2D0B6DBA">
            <w:pPr>
              <w:widowControl/>
              <w:spacing w:line="320" w:lineRule="exact"/>
              <w:rPr>
                <w:rFonts w:ascii="宋体" w:hAnsi="宋体" w:eastAsia="宋体"/>
                <w:sz w:val="18"/>
                <w:szCs w:val="18"/>
                <w:highlight w:val="none"/>
              </w:rPr>
            </w:pPr>
            <w:r>
              <w:rPr>
                <w:rFonts w:hint="eastAsia" w:ascii="宋体" w:hAnsi="宋体" w:eastAsia="宋体"/>
                <w:sz w:val="18"/>
                <w:szCs w:val="18"/>
                <w:highlight w:val="none"/>
              </w:rPr>
              <w:t>应用地球物理学基础</w:t>
            </w:r>
          </w:p>
        </w:tc>
        <w:tc>
          <w:tcPr>
            <w:tcW w:w="1075" w:type="dxa"/>
            <w:vAlign w:val="center"/>
          </w:tcPr>
          <w:p w14:paraId="2A7D30C5">
            <w:pPr>
              <w:spacing w:line="320" w:lineRule="exact"/>
              <w:jc w:val="center"/>
              <w:rPr>
                <w:rFonts w:ascii="宋体" w:hAnsi="宋体" w:eastAsia="宋体"/>
                <w:sz w:val="18"/>
                <w:szCs w:val="18"/>
              </w:rPr>
            </w:pPr>
            <w:r>
              <w:rPr>
                <w:rFonts w:ascii="宋体" w:hAnsi="宋体" w:eastAsia="宋体"/>
                <w:sz w:val="18"/>
                <w:szCs w:val="18"/>
              </w:rPr>
              <w:t>3</w:t>
            </w:r>
          </w:p>
        </w:tc>
        <w:tc>
          <w:tcPr>
            <w:tcW w:w="780" w:type="dxa"/>
            <w:vAlign w:val="center"/>
          </w:tcPr>
          <w:p w14:paraId="1FC4B1E3">
            <w:pPr>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57E90D68">
            <w:pPr>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22B4349C">
            <w:pPr>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765318BD">
            <w:pPr>
              <w:widowControl/>
              <w:snapToGrid w:val="0"/>
              <w:spacing w:line="320" w:lineRule="exact"/>
              <w:jc w:val="center"/>
              <w:rPr>
                <w:rFonts w:ascii="宋体" w:hAnsi="宋体" w:eastAsia="宋体"/>
                <w:sz w:val="18"/>
                <w:szCs w:val="18"/>
              </w:rPr>
            </w:pPr>
          </w:p>
        </w:tc>
      </w:tr>
      <w:tr w14:paraId="2D14C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422D5F39">
            <w:pPr>
              <w:widowControl/>
              <w:spacing w:line="320" w:lineRule="exact"/>
              <w:jc w:val="center"/>
              <w:rPr>
                <w:rFonts w:ascii="宋体" w:hAnsi="宋体" w:eastAsia="宋体" w:cs="宋体"/>
                <w:spacing w:val="11"/>
                <w:kern w:val="0"/>
                <w:sz w:val="18"/>
                <w:szCs w:val="18"/>
              </w:rPr>
            </w:pPr>
          </w:p>
        </w:tc>
        <w:tc>
          <w:tcPr>
            <w:tcW w:w="1041" w:type="dxa"/>
            <w:gridSpan w:val="2"/>
            <w:vAlign w:val="center"/>
          </w:tcPr>
          <w:p w14:paraId="61AAEC7D">
            <w:pPr>
              <w:widowControl/>
              <w:spacing w:line="320" w:lineRule="exact"/>
              <w:jc w:val="center"/>
              <w:rPr>
                <w:rFonts w:ascii="宋体" w:hAnsi="宋体" w:eastAsia="宋体"/>
                <w:sz w:val="18"/>
                <w:szCs w:val="18"/>
              </w:rPr>
            </w:pPr>
            <w:r>
              <w:rPr>
                <w:rFonts w:hint="eastAsia" w:ascii="宋体" w:hAnsi="宋体" w:eastAsia="宋体"/>
                <w:sz w:val="18"/>
                <w:szCs w:val="18"/>
              </w:rPr>
              <w:t>050K0200</w:t>
            </w:r>
          </w:p>
        </w:tc>
        <w:tc>
          <w:tcPr>
            <w:tcW w:w="2765" w:type="dxa"/>
            <w:gridSpan w:val="3"/>
            <w:vAlign w:val="center"/>
          </w:tcPr>
          <w:p w14:paraId="753F6EFE">
            <w:pPr>
              <w:widowControl/>
              <w:spacing w:line="320" w:lineRule="exact"/>
              <w:rPr>
                <w:rFonts w:ascii="宋体" w:hAnsi="宋体" w:eastAsia="宋体"/>
                <w:sz w:val="18"/>
                <w:szCs w:val="18"/>
                <w:highlight w:val="none"/>
              </w:rPr>
            </w:pPr>
            <w:r>
              <w:rPr>
                <w:rFonts w:hint="eastAsia" w:ascii="宋体" w:hAnsi="宋体" w:eastAsia="宋体"/>
                <w:sz w:val="18"/>
                <w:szCs w:val="18"/>
                <w:highlight w:val="none"/>
              </w:rPr>
              <w:t>数学地质</w:t>
            </w:r>
          </w:p>
        </w:tc>
        <w:tc>
          <w:tcPr>
            <w:tcW w:w="1075" w:type="dxa"/>
            <w:vAlign w:val="center"/>
          </w:tcPr>
          <w:p w14:paraId="1D920295">
            <w:pPr>
              <w:widowControl/>
              <w:spacing w:line="320" w:lineRule="exact"/>
              <w:jc w:val="center"/>
              <w:rPr>
                <w:rFonts w:ascii="宋体" w:hAnsi="宋体" w:eastAsia="宋体"/>
                <w:sz w:val="18"/>
                <w:szCs w:val="18"/>
              </w:rPr>
            </w:pPr>
            <w:r>
              <w:rPr>
                <w:rFonts w:hint="eastAsia" w:ascii="宋体" w:hAnsi="宋体" w:eastAsia="宋体"/>
                <w:sz w:val="18"/>
                <w:szCs w:val="18"/>
              </w:rPr>
              <w:t>2</w:t>
            </w:r>
          </w:p>
        </w:tc>
        <w:tc>
          <w:tcPr>
            <w:tcW w:w="780" w:type="dxa"/>
            <w:vAlign w:val="center"/>
          </w:tcPr>
          <w:p w14:paraId="0579CECC">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2CFF1238">
            <w:pPr>
              <w:widowControl/>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506ACB54">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2C073F51">
            <w:pPr>
              <w:widowControl/>
              <w:spacing w:line="320" w:lineRule="exact"/>
              <w:jc w:val="center"/>
              <w:rPr>
                <w:rFonts w:ascii="宋体" w:hAnsi="宋体" w:eastAsia="宋体"/>
                <w:sz w:val="18"/>
                <w:szCs w:val="18"/>
              </w:rPr>
            </w:pPr>
          </w:p>
        </w:tc>
      </w:tr>
      <w:tr w14:paraId="0CE2C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11EA050A">
            <w:pPr>
              <w:widowControl/>
              <w:spacing w:line="320" w:lineRule="exact"/>
              <w:jc w:val="center"/>
              <w:rPr>
                <w:rFonts w:ascii="宋体" w:hAnsi="宋体" w:eastAsia="宋体" w:cs="宋体"/>
                <w:spacing w:val="11"/>
                <w:kern w:val="0"/>
                <w:sz w:val="18"/>
                <w:szCs w:val="18"/>
              </w:rPr>
            </w:pPr>
          </w:p>
        </w:tc>
        <w:tc>
          <w:tcPr>
            <w:tcW w:w="1041" w:type="dxa"/>
            <w:gridSpan w:val="2"/>
            <w:vAlign w:val="center"/>
          </w:tcPr>
          <w:p w14:paraId="59CFFB91">
            <w:pPr>
              <w:widowControl/>
              <w:spacing w:line="320" w:lineRule="exact"/>
              <w:jc w:val="center"/>
              <w:rPr>
                <w:rFonts w:ascii="宋体" w:hAnsi="宋体" w:eastAsia="宋体"/>
                <w:sz w:val="18"/>
                <w:szCs w:val="18"/>
              </w:rPr>
            </w:pPr>
            <w:r>
              <w:rPr>
                <w:rFonts w:hint="eastAsia" w:ascii="宋体" w:hAnsi="宋体" w:eastAsia="宋体"/>
                <w:sz w:val="18"/>
                <w:szCs w:val="18"/>
              </w:rPr>
              <w:t>050K0209</w:t>
            </w:r>
          </w:p>
        </w:tc>
        <w:tc>
          <w:tcPr>
            <w:tcW w:w="2765" w:type="dxa"/>
            <w:gridSpan w:val="3"/>
            <w:vAlign w:val="center"/>
          </w:tcPr>
          <w:p w14:paraId="1AF2C697">
            <w:pPr>
              <w:widowControl/>
              <w:spacing w:line="320" w:lineRule="exact"/>
              <w:rPr>
                <w:rFonts w:ascii="宋体" w:hAnsi="宋体" w:eastAsia="宋体"/>
                <w:sz w:val="18"/>
                <w:szCs w:val="18"/>
                <w:highlight w:val="none"/>
              </w:rPr>
            </w:pPr>
            <w:r>
              <w:rPr>
                <w:rFonts w:hint="eastAsia" w:ascii="宋体" w:hAnsi="宋体" w:eastAsia="宋体"/>
                <w:sz w:val="18"/>
                <w:szCs w:val="18"/>
                <w:highlight w:val="none"/>
              </w:rPr>
              <w:t>海洋地质学基础</w:t>
            </w:r>
          </w:p>
        </w:tc>
        <w:tc>
          <w:tcPr>
            <w:tcW w:w="1075" w:type="dxa"/>
            <w:vAlign w:val="center"/>
          </w:tcPr>
          <w:p w14:paraId="6EB94B52">
            <w:pPr>
              <w:widowControl/>
              <w:spacing w:line="320" w:lineRule="exact"/>
              <w:jc w:val="center"/>
              <w:rPr>
                <w:rFonts w:ascii="宋体" w:hAnsi="宋体" w:eastAsia="宋体"/>
                <w:sz w:val="18"/>
                <w:szCs w:val="18"/>
              </w:rPr>
            </w:pPr>
            <w:r>
              <w:rPr>
                <w:rFonts w:ascii="宋体" w:hAnsi="宋体" w:eastAsia="宋体"/>
                <w:sz w:val="18"/>
                <w:szCs w:val="18"/>
              </w:rPr>
              <w:t>3</w:t>
            </w:r>
          </w:p>
        </w:tc>
        <w:tc>
          <w:tcPr>
            <w:tcW w:w="780" w:type="dxa"/>
            <w:vAlign w:val="center"/>
          </w:tcPr>
          <w:p w14:paraId="558B7908">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62AF05A4">
            <w:pPr>
              <w:widowControl/>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6F784755">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74557126">
            <w:pPr>
              <w:widowControl/>
              <w:spacing w:line="320" w:lineRule="exact"/>
              <w:jc w:val="center"/>
              <w:rPr>
                <w:rFonts w:ascii="宋体" w:hAnsi="宋体" w:eastAsia="宋体"/>
                <w:sz w:val="18"/>
                <w:szCs w:val="18"/>
              </w:rPr>
            </w:pPr>
          </w:p>
        </w:tc>
      </w:tr>
      <w:tr w14:paraId="17412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restart"/>
            <w:vAlign w:val="center"/>
          </w:tcPr>
          <w:p w14:paraId="72F733C3">
            <w:pPr>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核心专业课：</w:t>
            </w:r>
          </w:p>
          <w:p w14:paraId="1089B7BA">
            <w:pPr>
              <w:spacing w:line="320" w:lineRule="exact"/>
              <w:jc w:val="center"/>
              <w:rPr>
                <w:rFonts w:ascii="宋体" w:hAnsi="宋体" w:eastAsia="宋体" w:cs="宋体"/>
                <w:spacing w:val="11"/>
                <w:kern w:val="0"/>
                <w:sz w:val="18"/>
                <w:szCs w:val="18"/>
              </w:rPr>
            </w:pPr>
            <w:r>
              <w:rPr>
                <w:rFonts w:ascii="宋体" w:hAnsi="宋体" w:eastAsia="宋体"/>
                <w:spacing w:val="11"/>
                <w:kern w:val="0"/>
                <w:sz w:val="18"/>
                <w:szCs w:val="18"/>
              </w:rPr>
              <w:t>≥</w:t>
            </w:r>
            <w:r>
              <w:rPr>
                <w:rFonts w:hint="eastAsia" w:ascii="宋体" w:hAnsi="宋体" w:eastAsia="宋体"/>
                <w:spacing w:val="11"/>
                <w:kern w:val="0"/>
                <w:sz w:val="18"/>
                <w:szCs w:val="18"/>
                <w:u w:val="single"/>
              </w:rPr>
              <w:t xml:space="preserve"> </w:t>
            </w:r>
            <w:r>
              <w:rPr>
                <w:rFonts w:ascii="宋体" w:hAnsi="宋体" w:eastAsia="宋体"/>
                <w:spacing w:val="11"/>
                <w:kern w:val="0"/>
                <w:sz w:val="18"/>
                <w:szCs w:val="18"/>
                <w:u w:val="single"/>
              </w:rPr>
              <w:t>5</w:t>
            </w:r>
            <w:r>
              <w:rPr>
                <w:rFonts w:hint="eastAsia" w:ascii="宋体" w:hAnsi="宋体" w:eastAsia="宋体"/>
                <w:spacing w:val="11"/>
                <w:kern w:val="0"/>
                <w:sz w:val="18"/>
                <w:szCs w:val="18"/>
                <w:u w:val="single"/>
              </w:rPr>
              <w:t xml:space="preserve"> </w:t>
            </w:r>
            <w:r>
              <w:rPr>
                <w:rFonts w:hint="eastAsia" w:ascii="宋体" w:hAnsi="宋体" w:eastAsia="宋体" w:cs="宋体"/>
                <w:spacing w:val="11"/>
                <w:kern w:val="0"/>
                <w:sz w:val="18"/>
                <w:szCs w:val="18"/>
              </w:rPr>
              <w:t>学分</w:t>
            </w:r>
          </w:p>
        </w:tc>
        <w:tc>
          <w:tcPr>
            <w:tcW w:w="1041" w:type="dxa"/>
            <w:gridSpan w:val="2"/>
            <w:vAlign w:val="center"/>
          </w:tcPr>
          <w:p w14:paraId="0E5A2607">
            <w:pPr>
              <w:widowControl/>
              <w:spacing w:line="320" w:lineRule="exact"/>
              <w:jc w:val="center"/>
              <w:rPr>
                <w:rFonts w:ascii="宋体" w:hAnsi="宋体" w:eastAsia="宋体"/>
                <w:sz w:val="18"/>
                <w:szCs w:val="18"/>
              </w:rPr>
            </w:pPr>
            <w:r>
              <w:rPr>
                <w:rFonts w:hint="eastAsia" w:ascii="宋体" w:hAnsi="宋体" w:eastAsia="宋体"/>
                <w:sz w:val="18"/>
                <w:szCs w:val="18"/>
              </w:rPr>
              <w:t>050K0215</w:t>
            </w:r>
          </w:p>
        </w:tc>
        <w:tc>
          <w:tcPr>
            <w:tcW w:w="2765" w:type="dxa"/>
            <w:gridSpan w:val="3"/>
            <w:vAlign w:val="center"/>
          </w:tcPr>
          <w:p w14:paraId="33718AA6">
            <w:pPr>
              <w:widowControl/>
              <w:spacing w:line="320" w:lineRule="exact"/>
              <w:jc w:val="left"/>
              <w:rPr>
                <w:rFonts w:ascii="宋体" w:hAnsi="宋体" w:eastAsia="宋体"/>
                <w:sz w:val="18"/>
                <w:szCs w:val="18"/>
                <w:highlight w:val="none"/>
              </w:rPr>
            </w:pPr>
            <w:r>
              <w:rPr>
                <w:rFonts w:hint="eastAsia" w:ascii="宋体" w:hAnsi="宋体" w:eastAsia="宋体"/>
                <w:sz w:val="18"/>
                <w:szCs w:val="18"/>
                <w:highlight w:val="none"/>
              </w:rPr>
              <w:t>地质工程理论</w:t>
            </w:r>
            <w:r>
              <w:rPr>
                <w:rFonts w:ascii="宋体" w:hAnsi="宋体" w:eastAsia="宋体" w:cs="宋体"/>
                <w:b/>
                <w:color w:val="FF0000"/>
                <w:spacing w:val="11"/>
                <w:kern w:val="0"/>
                <w:highlight w:val="none"/>
                <w:vertAlign w:val="superscript"/>
              </w:rPr>
              <w:t>a</w:t>
            </w:r>
          </w:p>
        </w:tc>
        <w:tc>
          <w:tcPr>
            <w:tcW w:w="1075" w:type="dxa"/>
            <w:vAlign w:val="center"/>
          </w:tcPr>
          <w:p w14:paraId="25E0CD4F">
            <w:pPr>
              <w:widowControl/>
              <w:spacing w:line="320" w:lineRule="exact"/>
              <w:jc w:val="center"/>
              <w:rPr>
                <w:rFonts w:ascii="宋体" w:hAnsi="宋体" w:eastAsia="宋体"/>
                <w:sz w:val="18"/>
                <w:szCs w:val="18"/>
              </w:rPr>
            </w:pPr>
            <w:r>
              <w:rPr>
                <w:rFonts w:ascii="宋体" w:hAnsi="宋体" w:eastAsia="宋体"/>
                <w:sz w:val="18"/>
                <w:szCs w:val="18"/>
              </w:rPr>
              <w:t>3</w:t>
            </w:r>
          </w:p>
        </w:tc>
        <w:tc>
          <w:tcPr>
            <w:tcW w:w="780" w:type="dxa"/>
            <w:vAlign w:val="center"/>
          </w:tcPr>
          <w:p w14:paraId="3C3122B8">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440DD093">
            <w:pPr>
              <w:widowControl/>
              <w:spacing w:line="320" w:lineRule="exact"/>
              <w:jc w:val="center"/>
              <w:rPr>
                <w:rFonts w:ascii="宋体" w:hAnsi="宋体" w:eastAsia="宋体"/>
                <w:sz w:val="18"/>
                <w:szCs w:val="18"/>
              </w:rPr>
            </w:pPr>
            <w:r>
              <w:rPr>
                <w:rFonts w:hint="eastAsia" w:ascii="宋体" w:hAnsi="宋体" w:eastAsia="宋体"/>
                <w:sz w:val="18"/>
                <w:szCs w:val="18"/>
              </w:rPr>
              <w:t>必修</w:t>
            </w:r>
          </w:p>
        </w:tc>
        <w:tc>
          <w:tcPr>
            <w:tcW w:w="730" w:type="dxa"/>
            <w:vAlign w:val="center"/>
          </w:tcPr>
          <w:p w14:paraId="6107682C">
            <w:pPr>
              <w:widowControl/>
              <w:spacing w:line="320" w:lineRule="exact"/>
              <w:jc w:val="center"/>
              <w:rPr>
                <w:rFonts w:ascii="宋体" w:hAnsi="宋体" w:eastAsia="宋体"/>
                <w:sz w:val="18"/>
                <w:szCs w:val="18"/>
              </w:rPr>
            </w:pPr>
            <w:r>
              <w:rPr>
                <w:rFonts w:hint="eastAsia" w:ascii="宋体" w:hAnsi="宋体" w:eastAsia="宋体"/>
                <w:sz w:val="18"/>
                <w:szCs w:val="18"/>
              </w:rPr>
              <w:t>考查</w:t>
            </w:r>
          </w:p>
        </w:tc>
        <w:tc>
          <w:tcPr>
            <w:tcW w:w="2564" w:type="dxa"/>
            <w:vAlign w:val="center"/>
          </w:tcPr>
          <w:p w14:paraId="743458D7">
            <w:pPr>
              <w:widowControl/>
              <w:spacing w:line="320" w:lineRule="exact"/>
              <w:jc w:val="center"/>
              <w:rPr>
                <w:rFonts w:ascii="宋体" w:hAnsi="宋体" w:eastAsia="宋体"/>
                <w:sz w:val="18"/>
                <w:szCs w:val="18"/>
              </w:rPr>
            </w:pPr>
          </w:p>
        </w:tc>
      </w:tr>
      <w:tr w14:paraId="28443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3AD2F947">
            <w:pPr>
              <w:spacing w:line="320" w:lineRule="exact"/>
              <w:jc w:val="center"/>
              <w:rPr>
                <w:rFonts w:ascii="宋体" w:hAnsi="宋体" w:eastAsia="宋体" w:cs="宋体"/>
                <w:spacing w:val="11"/>
                <w:kern w:val="0"/>
                <w:sz w:val="18"/>
                <w:szCs w:val="18"/>
              </w:rPr>
            </w:pPr>
          </w:p>
        </w:tc>
        <w:tc>
          <w:tcPr>
            <w:tcW w:w="1041" w:type="dxa"/>
            <w:gridSpan w:val="2"/>
            <w:vAlign w:val="center"/>
          </w:tcPr>
          <w:p w14:paraId="4AB1E8AB">
            <w:pPr>
              <w:widowControl/>
              <w:spacing w:line="320" w:lineRule="exact"/>
              <w:jc w:val="center"/>
              <w:rPr>
                <w:rFonts w:ascii="宋体" w:hAnsi="宋体" w:eastAsia="宋体"/>
                <w:sz w:val="18"/>
                <w:szCs w:val="18"/>
              </w:rPr>
            </w:pPr>
            <w:r>
              <w:rPr>
                <w:rFonts w:hint="eastAsia" w:ascii="宋体" w:hAnsi="宋体" w:eastAsia="宋体"/>
                <w:sz w:val="18"/>
                <w:szCs w:val="18"/>
              </w:rPr>
              <w:t>050K0214</w:t>
            </w:r>
          </w:p>
        </w:tc>
        <w:tc>
          <w:tcPr>
            <w:tcW w:w="2765" w:type="dxa"/>
            <w:gridSpan w:val="3"/>
            <w:vAlign w:val="center"/>
          </w:tcPr>
          <w:p w14:paraId="2637B3BA">
            <w:pPr>
              <w:widowControl/>
              <w:spacing w:line="320" w:lineRule="exact"/>
              <w:jc w:val="left"/>
              <w:rPr>
                <w:rFonts w:ascii="宋体" w:hAnsi="宋体" w:eastAsia="宋体"/>
                <w:sz w:val="18"/>
                <w:szCs w:val="18"/>
                <w:highlight w:val="none"/>
              </w:rPr>
            </w:pPr>
            <w:r>
              <w:rPr>
                <w:rFonts w:hint="eastAsia" w:ascii="宋体" w:hAnsi="宋体" w:eastAsia="宋体"/>
                <w:sz w:val="18"/>
                <w:szCs w:val="18"/>
                <w:highlight w:val="none"/>
              </w:rPr>
              <w:t>高等岩土力学</w:t>
            </w:r>
          </w:p>
        </w:tc>
        <w:tc>
          <w:tcPr>
            <w:tcW w:w="1075" w:type="dxa"/>
            <w:vAlign w:val="center"/>
          </w:tcPr>
          <w:p w14:paraId="41F6A49C">
            <w:pPr>
              <w:widowControl/>
              <w:spacing w:line="320" w:lineRule="exact"/>
              <w:jc w:val="center"/>
              <w:rPr>
                <w:rFonts w:ascii="宋体" w:hAnsi="宋体" w:eastAsia="宋体"/>
                <w:sz w:val="18"/>
                <w:szCs w:val="18"/>
              </w:rPr>
            </w:pPr>
            <w:r>
              <w:rPr>
                <w:rFonts w:ascii="宋体" w:hAnsi="宋体" w:eastAsia="宋体"/>
                <w:sz w:val="18"/>
                <w:szCs w:val="18"/>
              </w:rPr>
              <w:t>2</w:t>
            </w:r>
          </w:p>
        </w:tc>
        <w:tc>
          <w:tcPr>
            <w:tcW w:w="780" w:type="dxa"/>
            <w:vAlign w:val="center"/>
          </w:tcPr>
          <w:p w14:paraId="2E15DDCC">
            <w:pPr>
              <w:widowControl/>
              <w:spacing w:line="320" w:lineRule="exact"/>
              <w:jc w:val="center"/>
              <w:rPr>
                <w:rFonts w:ascii="宋体" w:hAnsi="宋体" w:eastAsia="宋体"/>
                <w:sz w:val="18"/>
                <w:szCs w:val="18"/>
              </w:rPr>
            </w:pPr>
            <w:r>
              <w:rPr>
                <w:rFonts w:hint="eastAsia" w:ascii="宋体" w:hAnsi="宋体" w:eastAsia="宋体"/>
                <w:sz w:val="18"/>
                <w:szCs w:val="18"/>
              </w:rPr>
              <w:t>春</w:t>
            </w:r>
          </w:p>
        </w:tc>
        <w:tc>
          <w:tcPr>
            <w:tcW w:w="1574" w:type="dxa"/>
            <w:gridSpan w:val="2"/>
            <w:vAlign w:val="center"/>
          </w:tcPr>
          <w:p w14:paraId="17EAAEE2">
            <w:pPr>
              <w:widowControl/>
              <w:spacing w:line="320" w:lineRule="exact"/>
              <w:jc w:val="center"/>
              <w:rPr>
                <w:rFonts w:ascii="宋体" w:hAnsi="宋体" w:eastAsia="宋体"/>
                <w:sz w:val="18"/>
                <w:szCs w:val="18"/>
              </w:rPr>
            </w:pPr>
            <w:r>
              <w:rPr>
                <w:rFonts w:hint="eastAsia" w:ascii="宋体" w:hAnsi="宋体" w:eastAsia="宋体"/>
                <w:sz w:val="18"/>
                <w:szCs w:val="18"/>
              </w:rPr>
              <w:t>方向必修</w:t>
            </w:r>
          </w:p>
        </w:tc>
        <w:tc>
          <w:tcPr>
            <w:tcW w:w="730" w:type="dxa"/>
            <w:vAlign w:val="center"/>
          </w:tcPr>
          <w:p w14:paraId="2143CA6D">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40B98586">
            <w:pPr>
              <w:widowControl/>
              <w:spacing w:line="320" w:lineRule="exact"/>
              <w:jc w:val="center"/>
              <w:rPr>
                <w:rFonts w:ascii="宋体" w:hAnsi="宋体" w:eastAsia="宋体"/>
                <w:sz w:val="18"/>
                <w:szCs w:val="18"/>
              </w:rPr>
            </w:pPr>
            <w:r>
              <w:rPr>
                <w:rFonts w:hint="eastAsia" w:ascii="宋体" w:hAnsi="宋体" w:eastAsia="宋体"/>
                <w:sz w:val="18"/>
                <w:szCs w:val="18"/>
              </w:rPr>
              <w:t>地质资源勘探和海洋地质工程必修</w:t>
            </w:r>
          </w:p>
        </w:tc>
      </w:tr>
      <w:tr w14:paraId="1943E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5CBBA932">
            <w:pPr>
              <w:spacing w:line="320" w:lineRule="exact"/>
              <w:jc w:val="center"/>
              <w:rPr>
                <w:rFonts w:ascii="宋体" w:hAnsi="宋体" w:eastAsia="宋体" w:cs="宋体"/>
                <w:spacing w:val="11"/>
                <w:kern w:val="0"/>
                <w:sz w:val="18"/>
                <w:szCs w:val="18"/>
              </w:rPr>
            </w:pPr>
          </w:p>
        </w:tc>
        <w:tc>
          <w:tcPr>
            <w:tcW w:w="1041" w:type="dxa"/>
            <w:gridSpan w:val="2"/>
            <w:vAlign w:val="center"/>
          </w:tcPr>
          <w:p w14:paraId="2656C28D">
            <w:pPr>
              <w:widowControl/>
              <w:spacing w:line="320" w:lineRule="exact"/>
              <w:jc w:val="center"/>
              <w:rPr>
                <w:rFonts w:ascii="宋体" w:hAnsi="宋体" w:eastAsia="宋体"/>
                <w:sz w:val="18"/>
                <w:szCs w:val="18"/>
              </w:rPr>
            </w:pPr>
            <w:r>
              <w:rPr>
                <w:rFonts w:hint="eastAsia" w:ascii="宋体" w:hAnsi="宋体" w:eastAsia="宋体"/>
                <w:sz w:val="18"/>
                <w:szCs w:val="18"/>
              </w:rPr>
              <w:t>0</w:t>
            </w:r>
            <w:r>
              <w:rPr>
                <w:rFonts w:ascii="宋体" w:hAnsi="宋体" w:eastAsia="宋体"/>
                <w:sz w:val="18"/>
                <w:szCs w:val="18"/>
              </w:rPr>
              <w:t>50K0236</w:t>
            </w:r>
          </w:p>
        </w:tc>
        <w:tc>
          <w:tcPr>
            <w:tcW w:w="2765" w:type="dxa"/>
            <w:gridSpan w:val="3"/>
            <w:vAlign w:val="center"/>
          </w:tcPr>
          <w:p w14:paraId="69725776">
            <w:pPr>
              <w:widowControl/>
              <w:spacing w:line="320" w:lineRule="exact"/>
              <w:jc w:val="left"/>
              <w:rPr>
                <w:rFonts w:ascii="宋体" w:hAnsi="宋体" w:eastAsia="宋体"/>
                <w:sz w:val="18"/>
                <w:szCs w:val="18"/>
                <w:highlight w:val="none"/>
              </w:rPr>
            </w:pPr>
            <w:r>
              <w:rPr>
                <w:rFonts w:hint="eastAsia" w:ascii="宋体" w:hAnsi="宋体" w:eastAsia="宋体"/>
                <w:sz w:val="18"/>
                <w:szCs w:val="18"/>
                <w:highlight w:val="none"/>
              </w:rPr>
              <w:t>海底资源勘查技术</w:t>
            </w:r>
            <w:r>
              <w:rPr>
                <w:rFonts w:ascii="宋体" w:hAnsi="宋体" w:eastAsia="宋体" w:cs="宋体"/>
                <w:b/>
                <w:color w:val="FF0000"/>
                <w:spacing w:val="11"/>
                <w:kern w:val="0"/>
                <w:highlight w:val="none"/>
                <w:vertAlign w:val="superscript"/>
              </w:rPr>
              <w:t>a</w:t>
            </w:r>
          </w:p>
        </w:tc>
        <w:tc>
          <w:tcPr>
            <w:tcW w:w="1075" w:type="dxa"/>
            <w:vAlign w:val="center"/>
          </w:tcPr>
          <w:p w14:paraId="62924B91">
            <w:pPr>
              <w:widowControl/>
              <w:spacing w:line="320" w:lineRule="exact"/>
              <w:jc w:val="center"/>
              <w:rPr>
                <w:rFonts w:ascii="宋体" w:hAnsi="宋体" w:eastAsia="宋体"/>
                <w:sz w:val="18"/>
                <w:szCs w:val="18"/>
              </w:rPr>
            </w:pPr>
            <w:r>
              <w:rPr>
                <w:rFonts w:ascii="宋体" w:hAnsi="宋体" w:eastAsia="宋体"/>
                <w:sz w:val="18"/>
                <w:szCs w:val="18"/>
              </w:rPr>
              <w:t>2</w:t>
            </w:r>
          </w:p>
        </w:tc>
        <w:tc>
          <w:tcPr>
            <w:tcW w:w="780" w:type="dxa"/>
            <w:vAlign w:val="center"/>
          </w:tcPr>
          <w:p w14:paraId="2169E3A0">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764E44D1">
            <w:pPr>
              <w:widowControl/>
              <w:spacing w:line="320" w:lineRule="exact"/>
              <w:jc w:val="center"/>
              <w:rPr>
                <w:rFonts w:ascii="宋体" w:hAnsi="宋体" w:eastAsia="宋体"/>
                <w:sz w:val="18"/>
                <w:szCs w:val="18"/>
              </w:rPr>
            </w:pPr>
            <w:r>
              <w:rPr>
                <w:rFonts w:hint="eastAsia" w:ascii="宋体" w:hAnsi="宋体" w:eastAsia="宋体"/>
                <w:sz w:val="18"/>
                <w:szCs w:val="18"/>
              </w:rPr>
              <w:t>方向必修</w:t>
            </w:r>
          </w:p>
        </w:tc>
        <w:tc>
          <w:tcPr>
            <w:tcW w:w="730" w:type="dxa"/>
            <w:vAlign w:val="center"/>
          </w:tcPr>
          <w:p w14:paraId="33B30202">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1F68F9CD">
            <w:pPr>
              <w:widowControl/>
              <w:spacing w:line="320" w:lineRule="exact"/>
              <w:jc w:val="center"/>
              <w:rPr>
                <w:rFonts w:ascii="宋体" w:hAnsi="宋体" w:eastAsia="宋体"/>
                <w:sz w:val="18"/>
                <w:szCs w:val="18"/>
              </w:rPr>
            </w:pPr>
            <w:r>
              <w:rPr>
                <w:rFonts w:hint="eastAsia" w:ascii="宋体" w:hAnsi="宋体" w:eastAsia="宋体"/>
                <w:sz w:val="18"/>
                <w:szCs w:val="18"/>
              </w:rPr>
              <w:t>海洋地球物理勘探必修</w:t>
            </w:r>
          </w:p>
        </w:tc>
      </w:tr>
      <w:tr w14:paraId="4D6EB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restart"/>
            <w:vAlign w:val="center"/>
          </w:tcPr>
          <w:p w14:paraId="5D0B1116">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专业课：</w:t>
            </w:r>
          </w:p>
          <w:p w14:paraId="0C9B517C">
            <w:pPr>
              <w:widowControl/>
              <w:spacing w:line="320" w:lineRule="exact"/>
              <w:jc w:val="center"/>
              <w:rPr>
                <w:rFonts w:ascii="宋体" w:hAnsi="宋体" w:eastAsia="宋体" w:cs="宋体"/>
                <w:spacing w:val="11"/>
                <w:kern w:val="0"/>
                <w:sz w:val="18"/>
                <w:szCs w:val="18"/>
              </w:rPr>
            </w:pPr>
            <w:r>
              <w:rPr>
                <w:rFonts w:ascii="宋体" w:hAnsi="宋体" w:eastAsia="宋体"/>
                <w:spacing w:val="11"/>
                <w:kern w:val="0"/>
                <w:sz w:val="18"/>
                <w:szCs w:val="18"/>
              </w:rPr>
              <w:t>≥</w:t>
            </w:r>
            <w:r>
              <w:rPr>
                <w:rFonts w:hint="eastAsia" w:ascii="宋体" w:hAnsi="宋体" w:eastAsia="宋体"/>
                <w:spacing w:val="11"/>
                <w:kern w:val="0"/>
                <w:sz w:val="18"/>
                <w:szCs w:val="18"/>
                <w:u w:val="single"/>
              </w:rPr>
              <w:t xml:space="preserve"> </w:t>
            </w:r>
            <w:r>
              <w:rPr>
                <w:rFonts w:ascii="宋体" w:hAnsi="宋体" w:eastAsia="宋体"/>
                <w:spacing w:val="11"/>
                <w:kern w:val="0"/>
                <w:sz w:val="18"/>
                <w:szCs w:val="18"/>
                <w:u w:val="single"/>
              </w:rPr>
              <w:t>2</w:t>
            </w:r>
            <w:r>
              <w:rPr>
                <w:rFonts w:hint="eastAsia" w:ascii="宋体" w:hAnsi="宋体" w:eastAsia="宋体"/>
                <w:spacing w:val="11"/>
                <w:kern w:val="0"/>
                <w:sz w:val="18"/>
                <w:szCs w:val="18"/>
                <w:u w:val="single"/>
              </w:rPr>
              <w:t xml:space="preserve"> </w:t>
            </w:r>
            <w:r>
              <w:rPr>
                <w:rFonts w:hint="eastAsia" w:ascii="宋体" w:hAnsi="宋体" w:eastAsia="宋体" w:cs="宋体"/>
                <w:spacing w:val="11"/>
                <w:kern w:val="0"/>
                <w:sz w:val="18"/>
                <w:szCs w:val="18"/>
              </w:rPr>
              <w:t>学分</w:t>
            </w:r>
          </w:p>
        </w:tc>
        <w:tc>
          <w:tcPr>
            <w:tcW w:w="1041" w:type="dxa"/>
            <w:gridSpan w:val="2"/>
            <w:vAlign w:val="center"/>
          </w:tcPr>
          <w:p w14:paraId="3D91C961">
            <w:pPr>
              <w:widowControl/>
              <w:spacing w:line="320" w:lineRule="exact"/>
              <w:jc w:val="center"/>
              <w:rPr>
                <w:rFonts w:ascii="宋体" w:hAnsi="宋体" w:eastAsia="宋体"/>
                <w:sz w:val="18"/>
                <w:szCs w:val="18"/>
              </w:rPr>
            </w:pPr>
            <w:r>
              <w:rPr>
                <w:rFonts w:hint="eastAsia" w:ascii="宋体" w:hAnsi="宋体" w:eastAsia="宋体"/>
                <w:sz w:val="18"/>
                <w:szCs w:val="18"/>
              </w:rPr>
              <w:t>050K0128</w:t>
            </w:r>
          </w:p>
        </w:tc>
        <w:tc>
          <w:tcPr>
            <w:tcW w:w="2765" w:type="dxa"/>
            <w:gridSpan w:val="3"/>
            <w:vAlign w:val="center"/>
          </w:tcPr>
          <w:p w14:paraId="1CE76515">
            <w:pPr>
              <w:widowControl/>
              <w:spacing w:line="320" w:lineRule="exact"/>
              <w:rPr>
                <w:rFonts w:ascii="宋体" w:hAnsi="宋体" w:eastAsia="宋体"/>
                <w:sz w:val="18"/>
                <w:szCs w:val="18"/>
                <w:highlight w:val="none"/>
              </w:rPr>
            </w:pPr>
            <w:r>
              <w:rPr>
                <w:rFonts w:hint="eastAsia" w:ascii="宋体" w:hAnsi="宋体" w:eastAsia="宋体"/>
                <w:sz w:val="18"/>
                <w:szCs w:val="18"/>
                <w:highlight w:val="none"/>
              </w:rPr>
              <w:t>海洋沉积物分析</w:t>
            </w:r>
            <w:r>
              <w:rPr>
                <w:rFonts w:hint="eastAsia" w:ascii="宋体" w:hAnsi="宋体" w:eastAsia="宋体" w:cs="宋体"/>
                <w:b/>
                <w:color w:val="FF0000"/>
                <w:spacing w:val="11"/>
                <w:kern w:val="0"/>
                <w:highlight w:val="none"/>
                <w:vertAlign w:val="superscript"/>
              </w:rPr>
              <w:t>s</w:t>
            </w:r>
          </w:p>
        </w:tc>
        <w:tc>
          <w:tcPr>
            <w:tcW w:w="1075" w:type="dxa"/>
            <w:vAlign w:val="center"/>
          </w:tcPr>
          <w:p w14:paraId="741D9E1C">
            <w:pPr>
              <w:widowControl/>
              <w:spacing w:line="320" w:lineRule="exact"/>
              <w:jc w:val="center"/>
              <w:rPr>
                <w:rFonts w:ascii="宋体" w:hAnsi="宋体" w:eastAsia="宋体"/>
                <w:sz w:val="18"/>
                <w:szCs w:val="18"/>
              </w:rPr>
            </w:pPr>
            <w:r>
              <w:rPr>
                <w:rFonts w:ascii="宋体" w:hAnsi="宋体" w:eastAsia="宋体"/>
                <w:sz w:val="18"/>
                <w:szCs w:val="18"/>
              </w:rPr>
              <w:t>3</w:t>
            </w:r>
          </w:p>
        </w:tc>
        <w:tc>
          <w:tcPr>
            <w:tcW w:w="780" w:type="dxa"/>
            <w:vAlign w:val="center"/>
          </w:tcPr>
          <w:p w14:paraId="2F477CF4">
            <w:pPr>
              <w:widowControl/>
              <w:spacing w:line="320" w:lineRule="exact"/>
              <w:jc w:val="center"/>
              <w:rPr>
                <w:rFonts w:hint="eastAsia" w:ascii="宋体" w:hAnsi="宋体" w:eastAsia="宋体"/>
                <w:sz w:val="18"/>
                <w:szCs w:val="18"/>
                <w:lang w:eastAsia="zh-CN"/>
              </w:rPr>
            </w:pPr>
            <w:r>
              <w:rPr>
                <w:rFonts w:hint="eastAsia" w:ascii="宋体" w:hAnsi="宋体" w:eastAsia="宋体"/>
                <w:color w:val="FF0000"/>
                <w:sz w:val="18"/>
                <w:szCs w:val="18"/>
                <w:lang w:val="en-US" w:eastAsia="zh-CN"/>
              </w:rPr>
              <w:t>春</w:t>
            </w:r>
          </w:p>
        </w:tc>
        <w:tc>
          <w:tcPr>
            <w:tcW w:w="1574" w:type="dxa"/>
            <w:gridSpan w:val="2"/>
            <w:vAlign w:val="center"/>
          </w:tcPr>
          <w:p w14:paraId="64915BF4">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37818C23">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7FE9F526">
            <w:pPr>
              <w:widowControl/>
              <w:spacing w:line="320" w:lineRule="exact"/>
              <w:jc w:val="center"/>
              <w:rPr>
                <w:rFonts w:ascii="宋体" w:hAnsi="宋体" w:eastAsia="宋体"/>
                <w:sz w:val="18"/>
                <w:szCs w:val="18"/>
              </w:rPr>
            </w:pPr>
          </w:p>
        </w:tc>
      </w:tr>
      <w:tr w14:paraId="4FC63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2C37B5A5">
            <w:pPr>
              <w:spacing w:line="320" w:lineRule="exact"/>
              <w:jc w:val="center"/>
              <w:rPr>
                <w:rFonts w:ascii="宋体" w:hAnsi="宋体" w:eastAsia="宋体" w:cs="宋体"/>
                <w:spacing w:val="11"/>
                <w:kern w:val="0"/>
                <w:sz w:val="18"/>
                <w:szCs w:val="18"/>
              </w:rPr>
            </w:pPr>
          </w:p>
        </w:tc>
        <w:tc>
          <w:tcPr>
            <w:tcW w:w="1041" w:type="dxa"/>
            <w:gridSpan w:val="2"/>
            <w:vAlign w:val="center"/>
          </w:tcPr>
          <w:p w14:paraId="704033BC">
            <w:pPr>
              <w:widowControl/>
              <w:spacing w:line="320" w:lineRule="exact"/>
              <w:jc w:val="center"/>
              <w:rPr>
                <w:rFonts w:ascii="宋体" w:hAnsi="宋体" w:eastAsia="宋体"/>
                <w:sz w:val="18"/>
                <w:szCs w:val="18"/>
              </w:rPr>
            </w:pPr>
            <w:r>
              <w:rPr>
                <w:rFonts w:hint="eastAsia" w:ascii="宋体" w:hAnsi="宋体" w:eastAsia="宋体"/>
                <w:sz w:val="18"/>
                <w:szCs w:val="18"/>
              </w:rPr>
              <w:t>050K0222</w:t>
            </w:r>
          </w:p>
        </w:tc>
        <w:tc>
          <w:tcPr>
            <w:tcW w:w="2765" w:type="dxa"/>
            <w:gridSpan w:val="3"/>
            <w:vAlign w:val="center"/>
          </w:tcPr>
          <w:p w14:paraId="6A0DA75C">
            <w:pPr>
              <w:widowControl/>
              <w:spacing w:line="320" w:lineRule="exact"/>
              <w:rPr>
                <w:rFonts w:ascii="宋体" w:hAnsi="宋体" w:eastAsia="宋体"/>
                <w:sz w:val="18"/>
                <w:szCs w:val="18"/>
                <w:highlight w:val="none"/>
              </w:rPr>
            </w:pPr>
            <w:r>
              <w:rPr>
                <w:rFonts w:hint="eastAsia" w:ascii="宋体" w:hAnsi="宋体" w:eastAsia="宋体"/>
                <w:sz w:val="18"/>
                <w:szCs w:val="18"/>
                <w:highlight w:val="none"/>
              </w:rPr>
              <w:t>沉积动力学</w:t>
            </w:r>
          </w:p>
        </w:tc>
        <w:tc>
          <w:tcPr>
            <w:tcW w:w="1075" w:type="dxa"/>
            <w:vAlign w:val="center"/>
          </w:tcPr>
          <w:p w14:paraId="28DA5C33">
            <w:pPr>
              <w:widowControl/>
              <w:spacing w:line="320" w:lineRule="exact"/>
              <w:jc w:val="center"/>
              <w:rPr>
                <w:rFonts w:ascii="宋体" w:hAnsi="宋体" w:eastAsia="宋体"/>
                <w:sz w:val="18"/>
                <w:szCs w:val="18"/>
              </w:rPr>
            </w:pPr>
            <w:r>
              <w:rPr>
                <w:rFonts w:hint="eastAsia" w:ascii="宋体" w:hAnsi="宋体" w:eastAsia="宋体"/>
                <w:sz w:val="18"/>
                <w:szCs w:val="18"/>
              </w:rPr>
              <w:t>3</w:t>
            </w:r>
          </w:p>
        </w:tc>
        <w:tc>
          <w:tcPr>
            <w:tcW w:w="780" w:type="dxa"/>
            <w:vAlign w:val="center"/>
          </w:tcPr>
          <w:p w14:paraId="5C0FD9F5">
            <w:pPr>
              <w:widowControl/>
              <w:spacing w:line="320" w:lineRule="exact"/>
              <w:jc w:val="center"/>
              <w:rPr>
                <w:rFonts w:ascii="宋体" w:hAnsi="宋体" w:eastAsia="宋体"/>
                <w:sz w:val="18"/>
                <w:szCs w:val="18"/>
              </w:rPr>
            </w:pPr>
            <w:r>
              <w:rPr>
                <w:rFonts w:hint="eastAsia" w:ascii="宋体" w:hAnsi="宋体" w:eastAsia="宋体"/>
                <w:sz w:val="18"/>
                <w:szCs w:val="18"/>
              </w:rPr>
              <w:t>春</w:t>
            </w:r>
          </w:p>
        </w:tc>
        <w:tc>
          <w:tcPr>
            <w:tcW w:w="1574" w:type="dxa"/>
            <w:gridSpan w:val="2"/>
            <w:vAlign w:val="center"/>
          </w:tcPr>
          <w:p w14:paraId="67296624">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3A4060A0">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52C7A308">
            <w:pPr>
              <w:widowControl/>
              <w:spacing w:line="320" w:lineRule="exact"/>
              <w:jc w:val="center"/>
              <w:rPr>
                <w:rFonts w:ascii="宋体" w:hAnsi="宋体" w:eastAsia="宋体"/>
                <w:sz w:val="18"/>
                <w:szCs w:val="18"/>
              </w:rPr>
            </w:pPr>
          </w:p>
        </w:tc>
      </w:tr>
      <w:tr w14:paraId="03553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029DB986">
            <w:pPr>
              <w:spacing w:line="320" w:lineRule="exact"/>
              <w:jc w:val="center"/>
              <w:rPr>
                <w:rFonts w:ascii="宋体" w:hAnsi="宋体" w:eastAsia="宋体" w:cs="宋体"/>
                <w:spacing w:val="11"/>
                <w:kern w:val="0"/>
                <w:sz w:val="18"/>
                <w:szCs w:val="18"/>
              </w:rPr>
            </w:pPr>
          </w:p>
        </w:tc>
        <w:tc>
          <w:tcPr>
            <w:tcW w:w="1041" w:type="dxa"/>
            <w:gridSpan w:val="2"/>
            <w:vAlign w:val="center"/>
          </w:tcPr>
          <w:p w14:paraId="77E2E999">
            <w:pPr>
              <w:widowControl/>
              <w:spacing w:line="320" w:lineRule="exact"/>
              <w:jc w:val="center"/>
              <w:rPr>
                <w:rFonts w:ascii="宋体" w:hAnsi="宋体" w:eastAsia="宋体"/>
                <w:sz w:val="18"/>
                <w:szCs w:val="18"/>
              </w:rPr>
            </w:pPr>
            <w:r>
              <w:rPr>
                <w:rFonts w:ascii="宋体" w:hAnsi="宋体" w:eastAsia="宋体"/>
                <w:sz w:val="18"/>
                <w:szCs w:val="18"/>
              </w:rPr>
              <w:t>050K0150</w:t>
            </w:r>
          </w:p>
        </w:tc>
        <w:tc>
          <w:tcPr>
            <w:tcW w:w="2765" w:type="dxa"/>
            <w:gridSpan w:val="3"/>
            <w:vAlign w:val="center"/>
          </w:tcPr>
          <w:p w14:paraId="57287AF5">
            <w:pPr>
              <w:widowControl/>
              <w:spacing w:line="320" w:lineRule="exact"/>
              <w:jc w:val="left"/>
              <w:rPr>
                <w:rFonts w:ascii="宋体" w:hAnsi="宋体" w:eastAsia="宋体"/>
                <w:sz w:val="18"/>
                <w:szCs w:val="18"/>
                <w:highlight w:val="none"/>
              </w:rPr>
            </w:pPr>
            <w:r>
              <w:rPr>
                <w:rFonts w:hint="eastAsia" w:ascii="宋体" w:hAnsi="宋体" w:eastAsia="宋体"/>
                <w:sz w:val="18"/>
                <w:szCs w:val="18"/>
                <w:highlight w:val="none"/>
              </w:rPr>
              <w:t>海底调查技术</w:t>
            </w:r>
            <w:r>
              <w:rPr>
                <w:rFonts w:hint="eastAsia" w:ascii="宋体" w:hAnsi="宋体" w:eastAsia="宋体" w:cs="宋体"/>
                <w:b/>
                <w:color w:val="FF0000"/>
                <w:spacing w:val="11"/>
                <w:kern w:val="0"/>
                <w:highlight w:val="none"/>
                <w:vertAlign w:val="superscript"/>
              </w:rPr>
              <w:t>a</w:t>
            </w:r>
          </w:p>
        </w:tc>
        <w:tc>
          <w:tcPr>
            <w:tcW w:w="1075" w:type="dxa"/>
            <w:vAlign w:val="center"/>
          </w:tcPr>
          <w:p w14:paraId="4701FAD2">
            <w:pPr>
              <w:widowControl/>
              <w:spacing w:line="320" w:lineRule="exact"/>
              <w:jc w:val="center"/>
              <w:rPr>
                <w:rFonts w:ascii="宋体" w:hAnsi="宋体" w:eastAsia="宋体"/>
                <w:sz w:val="18"/>
                <w:szCs w:val="18"/>
              </w:rPr>
            </w:pPr>
            <w:r>
              <w:rPr>
                <w:rFonts w:hint="eastAsia" w:ascii="宋体" w:hAnsi="宋体" w:eastAsia="宋体"/>
                <w:sz w:val="18"/>
                <w:szCs w:val="18"/>
              </w:rPr>
              <w:t>3</w:t>
            </w:r>
          </w:p>
        </w:tc>
        <w:tc>
          <w:tcPr>
            <w:tcW w:w="780" w:type="dxa"/>
            <w:vAlign w:val="center"/>
          </w:tcPr>
          <w:p w14:paraId="320020C2">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49F57D7B">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69DBAAB4">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2B309F1F">
            <w:pPr>
              <w:widowControl/>
              <w:spacing w:line="320" w:lineRule="exact"/>
              <w:jc w:val="center"/>
              <w:rPr>
                <w:rFonts w:ascii="宋体" w:hAnsi="宋体" w:eastAsia="宋体"/>
                <w:sz w:val="18"/>
                <w:szCs w:val="18"/>
              </w:rPr>
            </w:pPr>
          </w:p>
        </w:tc>
      </w:tr>
      <w:tr w14:paraId="44B09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exact"/>
          <w:jc w:val="center"/>
        </w:trPr>
        <w:tc>
          <w:tcPr>
            <w:tcW w:w="3641" w:type="dxa"/>
            <w:gridSpan w:val="2"/>
            <w:vMerge w:val="continue"/>
            <w:vAlign w:val="center"/>
          </w:tcPr>
          <w:p w14:paraId="7779E0C3">
            <w:pPr>
              <w:spacing w:line="320" w:lineRule="exact"/>
              <w:jc w:val="center"/>
              <w:rPr>
                <w:rFonts w:ascii="宋体" w:hAnsi="宋体" w:eastAsia="宋体" w:cs="宋体"/>
                <w:spacing w:val="11"/>
                <w:kern w:val="0"/>
                <w:sz w:val="18"/>
                <w:szCs w:val="18"/>
              </w:rPr>
            </w:pPr>
          </w:p>
        </w:tc>
        <w:tc>
          <w:tcPr>
            <w:tcW w:w="1041" w:type="dxa"/>
            <w:gridSpan w:val="2"/>
            <w:vAlign w:val="center"/>
          </w:tcPr>
          <w:p w14:paraId="19B09886">
            <w:pPr>
              <w:widowControl/>
              <w:spacing w:line="320" w:lineRule="exact"/>
              <w:jc w:val="center"/>
              <w:rPr>
                <w:rFonts w:ascii="宋体" w:hAnsi="宋体" w:eastAsia="宋体"/>
                <w:sz w:val="18"/>
                <w:szCs w:val="18"/>
              </w:rPr>
            </w:pPr>
            <w:r>
              <w:rPr>
                <w:rFonts w:hint="eastAsia" w:ascii="宋体" w:hAnsi="宋体" w:eastAsia="宋体"/>
                <w:sz w:val="18"/>
                <w:szCs w:val="18"/>
              </w:rPr>
              <w:t>050K0205</w:t>
            </w:r>
          </w:p>
        </w:tc>
        <w:tc>
          <w:tcPr>
            <w:tcW w:w="2765" w:type="dxa"/>
            <w:gridSpan w:val="3"/>
          </w:tcPr>
          <w:p w14:paraId="26D804A7">
            <w:pPr>
              <w:widowControl/>
              <w:spacing w:line="320" w:lineRule="exact"/>
              <w:jc w:val="left"/>
              <w:rPr>
                <w:rFonts w:ascii="宋体" w:hAnsi="宋体" w:eastAsia="宋体"/>
                <w:sz w:val="18"/>
                <w:szCs w:val="18"/>
                <w:highlight w:val="none"/>
              </w:rPr>
            </w:pPr>
            <w:r>
              <w:rPr>
                <w:rFonts w:hint="eastAsia" w:ascii="宋体" w:hAnsi="宋体" w:eastAsia="宋体"/>
                <w:sz w:val="18"/>
                <w:szCs w:val="18"/>
                <w:highlight w:val="none"/>
              </w:rPr>
              <w:t>勘查地球物理数据处理</w:t>
            </w:r>
            <w:r>
              <w:rPr>
                <w:rFonts w:hint="eastAsia" w:ascii="宋体" w:hAnsi="宋体" w:eastAsia="宋体" w:cs="宋体"/>
                <w:b/>
                <w:color w:val="FF0000"/>
                <w:spacing w:val="11"/>
                <w:kern w:val="0"/>
                <w:highlight w:val="none"/>
                <w:vertAlign w:val="superscript"/>
              </w:rPr>
              <w:t>a</w:t>
            </w:r>
          </w:p>
        </w:tc>
        <w:tc>
          <w:tcPr>
            <w:tcW w:w="1075" w:type="dxa"/>
            <w:vAlign w:val="center"/>
          </w:tcPr>
          <w:p w14:paraId="48374872">
            <w:pPr>
              <w:widowControl/>
              <w:spacing w:line="320" w:lineRule="exact"/>
              <w:jc w:val="center"/>
              <w:rPr>
                <w:rFonts w:ascii="宋体" w:hAnsi="宋体" w:eastAsia="宋体"/>
                <w:sz w:val="18"/>
                <w:szCs w:val="18"/>
              </w:rPr>
            </w:pPr>
            <w:r>
              <w:rPr>
                <w:rFonts w:ascii="宋体" w:hAnsi="宋体" w:eastAsia="宋体"/>
                <w:sz w:val="18"/>
                <w:szCs w:val="18"/>
              </w:rPr>
              <w:t>2</w:t>
            </w:r>
          </w:p>
        </w:tc>
        <w:tc>
          <w:tcPr>
            <w:tcW w:w="780" w:type="dxa"/>
            <w:vAlign w:val="center"/>
          </w:tcPr>
          <w:p w14:paraId="0BE305B9">
            <w:pPr>
              <w:widowControl/>
              <w:spacing w:line="320" w:lineRule="exact"/>
              <w:jc w:val="center"/>
              <w:rPr>
                <w:rFonts w:ascii="宋体" w:hAnsi="宋体" w:eastAsia="宋体"/>
                <w:sz w:val="18"/>
                <w:szCs w:val="18"/>
              </w:rPr>
            </w:pPr>
            <w:r>
              <w:rPr>
                <w:rFonts w:hint="eastAsia" w:ascii="宋体" w:hAnsi="宋体" w:eastAsia="宋体"/>
                <w:sz w:val="18"/>
                <w:szCs w:val="18"/>
              </w:rPr>
              <w:t>春</w:t>
            </w:r>
          </w:p>
        </w:tc>
        <w:tc>
          <w:tcPr>
            <w:tcW w:w="1574" w:type="dxa"/>
            <w:gridSpan w:val="2"/>
            <w:vAlign w:val="center"/>
          </w:tcPr>
          <w:p w14:paraId="1F5F488D">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256F017F">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2E99286C">
            <w:pPr>
              <w:widowControl/>
              <w:spacing w:line="320" w:lineRule="exact"/>
              <w:jc w:val="center"/>
              <w:rPr>
                <w:rFonts w:ascii="宋体" w:hAnsi="宋体" w:eastAsia="宋体"/>
                <w:sz w:val="18"/>
                <w:szCs w:val="18"/>
              </w:rPr>
            </w:pPr>
          </w:p>
        </w:tc>
      </w:tr>
      <w:tr w14:paraId="619C3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45611013">
            <w:pPr>
              <w:spacing w:line="320" w:lineRule="exact"/>
              <w:jc w:val="center"/>
              <w:rPr>
                <w:rFonts w:ascii="宋体" w:hAnsi="宋体" w:eastAsia="宋体" w:cs="宋体"/>
                <w:spacing w:val="11"/>
                <w:kern w:val="0"/>
                <w:sz w:val="18"/>
                <w:szCs w:val="18"/>
              </w:rPr>
            </w:pPr>
          </w:p>
        </w:tc>
        <w:tc>
          <w:tcPr>
            <w:tcW w:w="1041" w:type="dxa"/>
            <w:gridSpan w:val="2"/>
            <w:vAlign w:val="center"/>
          </w:tcPr>
          <w:p w14:paraId="37B27973">
            <w:pPr>
              <w:widowControl/>
              <w:spacing w:line="320" w:lineRule="exact"/>
              <w:jc w:val="center"/>
              <w:rPr>
                <w:rFonts w:ascii="宋体" w:hAnsi="宋体" w:eastAsia="宋体"/>
                <w:sz w:val="18"/>
                <w:szCs w:val="18"/>
              </w:rPr>
            </w:pPr>
            <w:r>
              <w:rPr>
                <w:rFonts w:hint="eastAsia" w:ascii="宋体" w:hAnsi="宋体" w:eastAsia="宋体"/>
                <w:sz w:val="18"/>
                <w:szCs w:val="18"/>
              </w:rPr>
              <w:t>050K0206</w:t>
            </w:r>
          </w:p>
        </w:tc>
        <w:tc>
          <w:tcPr>
            <w:tcW w:w="2765" w:type="dxa"/>
            <w:gridSpan w:val="3"/>
            <w:vAlign w:val="center"/>
          </w:tcPr>
          <w:p w14:paraId="54EA14BB">
            <w:pPr>
              <w:widowControl/>
              <w:spacing w:line="320" w:lineRule="exact"/>
              <w:rPr>
                <w:rFonts w:ascii="宋体" w:hAnsi="宋体" w:eastAsia="宋体"/>
                <w:sz w:val="18"/>
                <w:szCs w:val="18"/>
                <w:highlight w:val="none"/>
              </w:rPr>
            </w:pPr>
            <w:r>
              <w:rPr>
                <w:rFonts w:hint="eastAsia" w:ascii="宋体" w:hAnsi="宋体" w:eastAsia="宋体"/>
                <w:sz w:val="18"/>
                <w:szCs w:val="18"/>
                <w:highlight w:val="none"/>
              </w:rPr>
              <w:t>勘查地球物理数据解释</w:t>
            </w:r>
            <w:r>
              <w:rPr>
                <w:rFonts w:hint="eastAsia" w:ascii="宋体" w:hAnsi="宋体" w:eastAsia="宋体" w:cs="宋体"/>
                <w:b/>
                <w:color w:val="FF0000"/>
                <w:spacing w:val="11"/>
                <w:kern w:val="0"/>
                <w:highlight w:val="none"/>
                <w:vertAlign w:val="superscript"/>
              </w:rPr>
              <w:t>a</w:t>
            </w:r>
          </w:p>
        </w:tc>
        <w:tc>
          <w:tcPr>
            <w:tcW w:w="1075" w:type="dxa"/>
            <w:vAlign w:val="center"/>
          </w:tcPr>
          <w:p w14:paraId="332A2F9D">
            <w:pPr>
              <w:widowControl/>
              <w:spacing w:line="320" w:lineRule="exact"/>
              <w:jc w:val="center"/>
              <w:rPr>
                <w:rFonts w:ascii="宋体" w:hAnsi="宋体" w:eastAsia="宋体"/>
                <w:sz w:val="18"/>
                <w:szCs w:val="18"/>
              </w:rPr>
            </w:pPr>
            <w:r>
              <w:rPr>
                <w:rFonts w:ascii="宋体" w:hAnsi="宋体" w:eastAsia="宋体"/>
                <w:sz w:val="18"/>
                <w:szCs w:val="18"/>
              </w:rPr>
              <w:t>2</w:t>
            </w:r>
          </w:p>
        </w:tc>
        <w:tc>
          <w:tcPr>
            <w:tcW w:w="780" w:type="dxa"/>
            <w:vAlign w:val="center"/>
          </w:tcPr>
          <w:p w14:paraId="7471602A">
            <w:pPr>
              <w:widowControl/>
              <w:spacing w:line="320" w:lineRule="exact"/>
              <w:jc w:val="center"/>
              <w:rPr>
                <w:rFonts w:ascii="宋体" w:hAnsi="宋体" w:eastAsia="宋体"/>
                <w:sz w:val="18"/>
                <w:szCs w:val="18"/>
              </w:rPr>
            </w:pPr>
            <w:r>
              <w:rPr>
                <w:rFonts w:hint="eastAsia" w:ascii="宋体" w:hAnsi="宋体" w:eastAsia="宋体"/>
                <w:sz w:val="18"/>
                <w:szCs w:val="18"/>
              </w:rPr>
              <w:t>春</w:t>
            </w:r>
          </w:p>
        </w:tc>
        <w:tc>
          <w:tcPr>
            <w:tcW w:w="1574" w:type="dxa"/>
            <w:gridSpan w:val="2"/>
            <w:vAlign w:val="center"/>
          </w:tcPr>
          <w:p w14:paraId="3C832C0F">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0F3E1E95">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5D27F984">
            <w:pPr>
              <w:widowControl/>
              <w:spacing w:line="320" w:lineRule="exact"/>
              <w:jc w:val="center"/>
              <w:rPr>
                <w:rFonts w:ascii="宋体" w:hAnsi="宋体" w:eastAsia="宋体"/>
                <w:sz w:val="18"/>
                <w:szCs w:val="18"/>
              </w:rPr>
            </w:pPr>
          </w:p>
        </w:tc>
      </w:tr>
      <w:tr w14:paraId="289AD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41" w:type="dxa"/>
            <w:gridSpan w:val="2"/>
            <w:vMerge w:val="continue"/>
            <w:vAlign w:val="center"/>
          </w:tcPr>
          <w:p w14:paraId="3FFA4F30">
            <w:pPr>
              <w:spacing w:line="320" w:lineRule="exact"/>
              <w:jc w:val="center"/>
              <w:rPr>
                <w:rFonts w:ascii="宋体" w:hAnsi="宋体" w:eastAsia="宋体" w:cs="宋体"/>
                <w:spacing w:val="11"/>
                <w:kern w:val="0"/>
                <w:sz w:val="18"/>
                <w:szCs w:val="18"/>
              </w:rPr>
            </w:pPr>
          </w:p>
        </w:tc>
        <w:tc>
          <w:tcPr>
            <w:tcW w:w="1041" w:type="dxa"/>
            <w:gridSpan w:val="2"/>
            <w:vAlign w:val="center"/>
          </w:tcPr>
          <w:p w14:paraId="00BCC7DF">
            <w:pPr>
              <w:widowControl/>
              <w:spacing w:line="320" w:lineRule="exact"/>
              <w:jc w:val="center"/>
              <w:rPr>
                <w:rFonts w:ascii="宋体" w:hAnsi="宋体" w:eastAsia="宋体"/>
                <w:sz w:val="18"/>
                <w:szCs w:val="18"/>
              </w:rPr>
            </w:pPr>
            <w:r>
              <w:rPr>
                <w:rFonts w:hint="eastAsia" w:ascii="宋体" w:hAnsi="宋体" w:eastAsia="宋体"/>
                <w:sz w:val="18"/>
                <w:szCs w:val="18"/>
              </w:rPr>
              <w:t>050K0213</w:t>
            </w:r>
          </w:p>
        </w:tc>
        <w:tc>
          <w:tcPr>
            <w:tcW w:w="2765" w:type="dxa"/>
            <w:gridSpan w:val="3"/>
            <w:vAlign w:val="center"/>
          </w:tcPr>
          <w:p w14:paraId="654C6AE9">
            <w:pPr>
              <w:widowControl/>
              <w:spacing w:line="320" w:lineRule="exact"/>
              <w:jc w:val="left"/>
              <w:rPr>
                <w:rFonts w:ascii="宋体" w:hAnsi="宋体" w:eastAsia="宋体"/>
                <w:sz w:val="18"/>
                <w:szCs w:val="18"/>
                <w:highlight w:val="none"/>
              </w:rPr>
            </w:pPr>
            <w:r>
              <w:rPr>
                <w:rFonts w:hint="eastAsia" w:ascii="宋体" w:hAnsi="宋体" w:eastAsia="宋体"/>
                <w:sz w:val="18"/>
                <w:szCs w:val="18"/>
                <w:highlight w:val="none"/>
              </w:rPr>
              <w:t>地质灾害预测与防治</w:t>
            </w:r>
            <w:r>
              <w:rPr>
                <w:rFonts w:hint="eastAsia" w:ascii="宋体" w:hAnsi="宋体" w:eastAsia="宋体" w:cs="宋体"/>
                <w:b/>
                <w:color w:val="FF0000"/>
                <w:spacing w:val="11"/>
                <w:kern w:val="0"/>
                <w:highlight w:val="none"/>
                <w:vertAlign w:val="superscript"/>
              </w:rPr>
              <w:t>a</w:t>
            </w:r>
          </w:p>
        </w:tc>
        <w:tc>
          <w:tcPr>
            <w:tcW w:w="1075" w:type="dxa"/>
            <w:vAlign w:val="center"/>
          </w:tcPr>
          <w:p w14:paraId="3FAE4FA0">
            <w:pPr>
              <w:widowControl/>
              <w:spacing w:line="320" w:lineRule="exact"/>
              <w:jc w:val="center"/>
              <w:rPr>
                <w:rFonts w:ascii="宋体" w:hAnsi="宋体" w:eastAsia="宋体"/>
                <w:sz w:val="18"/>
                <w:szCs w:val="18"/>
              </w:rPr>
            </w:pPr>
            <w:r>
              <w:rPr>
                <w:rFonts w:hint="eastAsia" w:ascii="宋体" w:hAnsi="宋体" w:eastAsia="宋体"/>
                <w:sz w:val="18"/>
                <w:szCs w:val="18"/>
              </w:rPr>
              <w:t>2</w:t>
            </w:r>
          </w:p>
        </w:tc>
        <w:tc>
          <w:tcPr>
            <w:tcW w:w="780" w:type="dxa"/>
            <w:vAlign w:val="center"/>
          </w:tcPr>
          <w:p w14:paraId="1D319068">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117DB31C">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1E4CFE09">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0ABA4FFA">
            <w:pPr>
              <w:widowControl/>
              <w:spacing w:line="320" w:lineRule="exact"/>
              <w:jc w:val="left"/>
              <w:rPr>
                <w:rFonts w:ascii="宋体" w:hAnsi="宋体" w:eastAsia="宋体"/>
                <w:sz w:val="18"/>
                <w:szCs w:val="18"/>
              </w:rPr>
            </w:pPr>
          </w:p>
        </w:tc>
      </w:tr>
      <w:tr w14:paraId="23092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588A39E2">
            <w:pPr>
              <w:spacing w:line="320" w:lineRule="exact"/>
              <w:jc w:val="center"/>
              <w:rPr>
                <w:rFonts w:ascii="宋体" w:hAnsi="宋体" w:eastAsia="宋体" w:cs="宋体"/>
                <w:spacing w:val="11"/>
                <w:kern w:val="0"/>
                <w:sz w:val="18"/>
                <w:szCs w:val="18"/>
              </w:rPr>
            </w:pPr>
          </w:p>
        </w:tc>
        <w:tc>
          <w:tcPr>
            <w:tcW w:w="1041" w:type="dxa"/>
            <w:gridSpan w:val="2"/>
            <w:vAlign w:val="center"/>
          </w:tcPr>
          <w:p w14:paraId="49DB79D4">
            <w:pPr>
              <w:widowControl/>
              <w:spacing w:line="320" w:lineRule="exact"/>
              <w:jc w:val="center"/>
              <w:rPr>
                <w:rFonts w:ascii="宋体" w:hAnsi="宋体" w:eastAsia="宋体"/>
                <w:sz w:val="18"/>
                <w:szCs w:val="18"/>
              </w:rPr>
            </w:pPr>
            <w:r>
              <w:rPr>
                <w:rFonts w:hint="eastAsia" w:ascii="宋体" w:hAnsi="宋体" w:eastAsia="宋体"/>
                <w:sz w:val="18"/>
                <w:szCs w:val="18"/>
              </w:rPr>
              <w:t>050K0207</w:t>
            </w:r>
          </w:p>
        </w:tc>
        <w:tc>
          <w:tcPr>
            <w:tcW w:w="2765" w:type="dxa"/>
            <w:gridSpan w:val="3"/>
            <w:vAlign w:val="center"/>
          </w:tcPr>
          <w:p w14:paraId="03DD94FC">
            <w:pPr>
              <w:widowControl/>
              <w:spacing w:line="320" w:lineRule="exact"/>
              <w:jc w:val="left"/>
              <w:rPr>
                <w:rFonts w:ascii="宋体" w:hAnsi="宋体" w:eastAsia="宋体"/>
                <w:sz w:val="18"/>
                <w:szCs w:val="18"/>
                <w:highlight w:val="none"/>
              </w:rPr>
            </w:pPr>
            <w:r>
              <w:rPr>
                <w:rFonts w:hint="eastAsia" w:ascii="宋体" w:hAnsi="宋体" w:eastAsia="宋体"/>
                <w:sz w:val="18"/>
                <w:szCs w:val="18"/>
                <w:highlight w:val="none"/>
              </w:rPr>
              <w:t>地质资源富集机理与规律</w:t>
            </w:r>
          </w:p>
        </w:tc>
        <w:tc>
          <w:tcPr>
            <w:tcW w:w="1075" w:type="dxa"/>
            <w:vAlign w:val="center"/>
          </w:tcPr>
          <w:p w14:paraId="66A9284A">
            <w:pPr>
              <w:widowControl/>
              <w:spacing w:line="320" w:lineRule="exact"/>
              <w:jc w:val="center"/>
              <w:rPr>
                <w:rFonts w:ascii="宋体" w:hAnsi="宋体" w:eastAsia="宋体"/>
                <w:sz w:val="18"/>
                <w:szCs w:val="18"/>
              </w:rPr>
            </w:pPr>
            <w:r>
              <w:rPr>
                <w:rFonts w:ascii="宋体" w:hAnsi="宋体" w:eastAsia="宋体"/>
                <w:sz w:val="18"/>
                <w:szCs w:val="18"/>
              </w:rPr>
              <w:t>2</w:t>
            </w:r>
          </w:p>
        </w:tc>
        <w:tc>
          <w:tcPr>
            <w:tcW w:w="780" w:type="dxa"/>
            <w:vAlign w:val="center"/>
          </w:tcPr>
          <w:p w14:paraId="027B8730">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57FDE9EB">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4303C007">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01EAAD5B">
            <w:pPr>
              <w:widowControl/>
              <w:spacing w:line="320" w:lineRule="exact"/>
              <w:jc w:val="left"/>
              <w:rPr>
                <w:rFonts w:ascii="宋体" w:hAnsi="宋体" w:eastAsia="宋体"/>
                <w:sz w:val="18"/>
                <w:szCs w:val="18"/>
              </w:rPr>
            </w:pPr>
          </w:p>
        </w:tc>
      </w:tr>
      <w:tr w14:paraId="7EC09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641" w:type="dxa"/>
            <w:gridSpan w:val="2"/>
            <w:vMerge w:val="continue"/>
            <w:vAlign w:val="center"/>
          </w:tcPr>
          <w:p w14:paraId="309A01A8">
            <w:pPr>
              <w:spacing w:line="320" w:lineRule="exact"/>
              <w:jc w:val="center"/>
              <w:rPr>
                <w:rFonts w:ascii="宋体" w:hAnsi="宋体" w:eastAsia="宋体" w:cs="宋体"/>
                <w:spacing w:val="11"/>
                <w:kern w:val="0"/>
                <w:sz w:val="18"/>
                <w:szCs w:val="18"/>
              </w:rPr>
            </w:pPr>
          </w:p>
        </w:tc>
        <w:tc>
          <w:tcPr>
            <w:tcW w:w="1041" w:type="dxa"/>
            <w:gridSpan w:val="2"/>
            <w:vAlign w:val="center"/>
          </w:tcPr>
          <w:p w14:paraId="1F3E4560">
            <w:pPr>
              <w:widowControl/>
              <w:spacing w:line="320" w:lineRule="exact"/>
              <w:jc w:val="center"/>
              <w:rPr>
                <w:rFonts w:ascii="宋体" w:hAnsi="宋体" w:eastAsia="宋体"/>
                <w:sz w:val="18"/>
                <w:szCs w:val="18"/>
              </w:rPr>
            </w:pPr>
            <w:r>
              <w:rPr>
                <w:rFonts w:hint="eastAsia" w:ascii="宋体" w:hAnsi="宋体" w:eastAsia="宋体"/>
                <w:sz w:val="18"/>
                <w:szCs w:val="18"/>
              </w:rPr>
              <w:t>050K0216</w:t>
            </w:r>
          </w:p>
        </w:tc>
        <w:tc>
          <w:tcPr>
            <w:tcW w:w="2765" w:type="dxa"/>
            <w:gridSpan w:val="3"/>
            <w:vAlign w:val="center"/>
          </w:tcPr>
          <w:p w14:paraId="32F84852">
            <w:pPr>
              <w:widowControl/>
              <w:spacing w:line="320" w:lineRule="exact"/>
              <w:jc w:val="left"/>
              <w:rPr>
                <w:rFonts w:ascii="宋体" w:hAnsi="宋体" w:eastAsia="宋体"/>
                <w:sz w:val="18"/>
                <w:szCs w:val="18"/>
                <w:highlight w:val="none"/>
              </w:rPr>
            </w:pPr>
            <w:r>
              <w:rPr>
                <w:rFonts w:hint="eastAsia" w:ascii="宋体" w:hAnsi="宋体" w:eastAsia="宋体"/>
                <w:sz w:val="18"/>
                <w:szCs w:val="18"/>
                <w:highlight w:val="none"/>
              </w:rPr>
              <w:t>地质工程新技术</w:t>
            </w:r>
            <w:r>
              <w:rPr>
                <w:rFonts w:hint="eastAsia" w:ascii="宋体" w:hAnsi="宋体" w:eastAsia="宋体" w:cs="宋体"/>
                <w:b/>
                <w:color w:val="FF0000"/>
                <w:spacing w:val="11"/>
                <w:kern w:val="0"/>
                <w:highlight w:val="none"/>
                <w:vertAlign w:val="superscript"/>
              </w:rPr>
              <w:t>a</w:t>
            </w:r>
          </w:p>
        </w:tc>
        <w:tc>
          <w:tcPr>
            <w:tcW w:w="1075" w:type="dxa"/>
            <w:vAlign w:val="center"/>
          </w:tcPr>
          <w:p w14:paraId="79FB4076">
            <w:pPr>
              <w:widowControl/>
              <w:spacing w:line="320" w:lineRule="exact"/>
              <w:jc w:val="center"/>
              <w:rPr>
                <w:rFonts w:ascii="宋体" w:hAnsi="宋体" w:eastAsia="宋体"/>
                <w:sz w:val="18"/>
                <w:szCs w:val="18"/>
              </w:rPr>
            </w:pPr>
            <w:r>
              <w:rPr>
                <w:rFonts w:hint="eastAsia" w:ascii="宋体" w:hAnsi="宋体" w:eastAsia="宋体"/>
                <w:sz w:val="18"/>
                <w:szCs w:val="18"/>
              </w:rPr>
              <w:t>2</w:t>
            </w:r>
          </w:p>
        </w:tc>
        <w:tc>
          <w:tcPr>
            <w:tcW w:w="780" w:type="dxa"/>
            <w:vAlign w:val="center"/>
          </w:tcPr>
          <w:p w14:paraId="36E4E46E">
            <w:pPr>
              <w:widowControl/>
              <w:spacing w:line="320" w:lineRule="exact"/>
              <w:jc w:val="center"/>
              <w:rPr>
                <w:rFonts w:ascii="宋体" w:hAnsi="宋体" w:eastAsia="宋体"/>
                <w:sz w:val="18"/>
                <w:szCs w:val="18"/>
              </w:rPr>
            </w:pPr>
            <w:r>
              <w:rPr>
                <w:rFonts w:hint="eastAsia" w:ascii="宋体" w:hAnsi="宋体" w:eastAsia="宋体"/>
                <w:sz w:val="18"/>
                <w:szCs w:val="18"/>
              </w:rPr>
              <w:t>夏秋</w:t>
            </w:r>
          </w:p>
        </w:tc>
        <w:tc>
          <w:tcPr>
            <w:tcW w:w="1574" w:type="dxa"/>
            <w:gridSpan w:val="2"/>
            <w:vAlign w:val="center"/>
          </w:tcPr>
          <w:p w14:paraId="061C29A7">
            <w:pPr>
              <w:widowControl/>
              <w:spacing w:line="320" w:lineRule="exact"/>
              <w:jc w:val="center"/>
              <w:rPr>
                <w:rFonts w:ascii="宋体" w:hAnsi="宋体" w:eastAsia="宋体"/>
                <w:sz w:val="18"/>
                <w:szCs w:val="18"/>
              </w:rPr>
            </w:pPr>
            <w:r>
              <w:rPr>
                <w:rFonts w:hint="eastAsia" w:ascii="宋体" w:hAnsi="宋体" w:eastAsia="宋体"/>
                <w:sz w:val="18"/>
                <w:szCs w:val="18"/>
              </w:rPr>
              <w:t>选修</w:t>
            </w:r>
          </w:p>
        </w:tc>
        <w:tc>
          <w:tcPr>
            <w:tcW w:w="730" w:type="dxa"/>
            <w:vAlign w:val="center"/>
          </w:tcPr>
          <w:p w14:paraId="0176AF68">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Align w:val="center"/>
          </w:tcPr>
          <w:p w14:paraId="4133E40D">
            <w:pPr>
              <w:widowControl/>
              <w:spacing w:line="320" w:lineRule="exact"/>
              <w:jc w:val="left"/>
              <w:rPr>
                <w:rFonts w:ascii="宋体" w:hAnsi="宋体" w:eastAsia="宋体"/>
                <w:sz w:val="18"/>
                <w:szCs w:val="18"/>
                <w:highlight w:val="yellow"/>
              </w:rPr>
            </w:pPr>
          </w:p>
        </w:tc>
      </w:tr>
      <w:tr w14:paraId="304A9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3641" w:type="dxa"/>
            <w:gridSpan w:val="2"/>
            <w:vAlign w:val="center"/>
          </w:tcPr>
          <w:p w14:paraId="3D0246CA">
            <w:pPr>
              <w:widowControl/>
              <w:spacing w:line="320" w:lineRule="exact"/>
              <w:jc w:val="center"/>
              <w:rPr>
                <w:rFonts w:ascii="宋体" w:hAnsi="宋体" w:eastAsia="宋体" w:cs="宋体"/>
                <w:bCs/>
                <w:spacing w:val="11"/>
                <w:kern w:val="0"/>
                <w:sz w:val="18"/>
                <w:szCs w:val="18"/>
              </w:rPr>
            </w:pPr>
            <w:r>
              <w:rPr>
                <w:rFonts w:hint="eastAsia" w:ascii="宋体" w:hAnsi="宋体" w:eastAsia="宋体" w:cs="宋体"/>
                <w:bCs/>
                <w:spacing w:val="11"/>
                <w:kern w:val="0"/>
                <w:sz w:val="18"/>
                <w:szCs w:val="18"/>
              </w:rPr>
              <w:t>跨专业课程：</w:t>
            </w:r>
          </w:p>
          <w:p w14:paraId="1B627A58">
            <w:pPr>
              <w:widowControl/>
              <w:spacing w:line="320" w:lineRule="exact"/>
              <w:jc w:val="center"/>
              <w:rPr>
                <w:rFonts w:ascii="宋体" w:hAnsi="宋体" w:eastAsia="宋体" w:cs="宋体"/>
                <w:spacing w:val="11"/>
                <w:kern w:val="0"/>
                <w:sz w:val="18"/>
                <w:szCs w:val="18"/>
              </w:rPr>
            </w:pPr>
            <w:r>
              <w:rPr>
                <w:rFonts w:ascii="宋体" w:hAnsi="宋体" w:eastAsia="宋体"/>
                <w:bCs/>
                <w:spacing w:val="11"/>
                <w:kern w:val="0"/>
                <w:sz w:val="18"/>
                <w:szCs w:val="18"/>
              </w:rPr>
              <w:t>≥</w:t>
            </w:r>
            <w:r>
              <w:rPr>
                <w:rFonts w:hint="eastAsia" w:ascii="宋体" w:hAnsi="宋体" w:eastAsia="宋体"/>
                <w:bCs/>
                <w:spacing w:val="11"/>
                <w:kern w:val="0"/>
                <w:sz w:val="18"/>
                <w:szCs w:val="18"/>
                <w:u w:val="single"/>
              </w:rPr>
              <w:t xml:space="preserve"> 2 </w:t>
            </w:r>
            <w:r>
              <w:rPr>
                <w:rFonts w:hint="eastAsia" w:ascii="宋体" w:hAnsi="宋体" w:eastAsia="宋体" w:cs="宋体"/>
                <w:bCs/>
                <w:spacing w:val="11"/>
                <w:kern w:val="0"/>
                <w:sz w:val="18"/>
                <w:szCs w:val="18"/>
              </w:rPr>
              <w:t>学分</w:t>
            </w:r>
          </w:p>
        </w:tc>
        <w:tc>
          <w:tcPr>
            <w:tcW w:w="7965" w:type="dxa"/>
            <w:gridSpan w:val="10"/>
            <w:vAlign w:val="center"/>
          </w:tcPr>
          <w:p w14:paraId="2BFC35F8">
            <w:pPr>
              <w:spacing w:line="320" w:lineRule="exact"/>
              <w:jc w:val="center"/>
              <w:rPr>
                <w:rFonts w:ascii="宋体" w:hAnsi="宋体" w:eastAsia="宋体"/>
                <w:sz w:val="18"/>
                <w:szCs w:val="18"/>
              </w:rPr>
            </w:pPr>
          </w:p>
        </w:tc>
        <w:tc>
          <w:tcPr>
            <w:tcW w:w="2564" w:type="dxa"/>
          </w:tcPr>
          <w:p w14:paraId="05AF472F">
            <w:pPr>
              <w:widowControl/>
              <w:jc w:val="center"/>
              <w:rPr>
                <w:rFonts w:ascii="宋体" w:hAnsi="宋体" w:eastAsia="宋体"/>
                <w:sz w:val="18"/>
                <w:szCs w:val="18"/>
              </w:rPr>
            </w:pPr>
            <w:r>
              <w:rPr>
                <w:rFonts w:hint="eastAsia" w:ascii="宋体" w:hAnsi="宋体" w:eastAsia="宋体"/>
                <w:sz w:val="18"/>
                <w:szCs w:val="18"/>
              </w:rPr>
              <w:t>任选一门理工科院系非本学科专业基础课或核心专业课程</w:t>
            </w:r>
          </w:p>
        </w:tc>
      </w:tr>
      <w:tr w14:paraId="580A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3641" w:type="dxa"/>
            <w:gridSpan w:val="2"/>
            <w:vMerge w:val="restart"/>
            <w:vAlign w:val="center"/>
          </w:tcPr>
          <w:p w14:paraId="37E7883F">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补修课程</w:t>
            </w:r>
          </w:p>
          <w:p w14:paraId="4862B25A">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（不计学分）</w:t>
            </w:r>
          </w:p>
        </w:tc>
        <w:tc>
          <w:tcPr>
            <w:tcW w:w="1883" w:type="dxa"/>
            <w:gridSpan w:val="4"/>
            <w:vAlign w:val="center"/>
          </w:tcPr>
          <w:p w14:paraId="0D60FBE4">
            <w:pPr>
              <w:widowControl/>
              <w:spacing w:line="320" w:lineRule="exact"/>
              <w:jc w:val="center"/>
              <w:rPr>
                <w:rFonts w:ascii="宋体" w:hAnsi="宋体" w:eastAsia="宋体"/>
                <w:sz w:val="18"/>
                <w:szCs w:val="18"/>
              </w:rPr>
            </w:pPr>
            <w:r>
              <w:rPr>
                <w:rFonts w:hint="eastAsia" w:ascii="宋体" w:hAnsi="宋体" w:eastAsia="宋体"/>
                <w:sz w:val="18"/>
                <w:szCs w:val="18"/>
              </w:rPr>
              <w:t>050K0035</w:t>
            </w:r>
          </w:p>
        </w:tc>
        <w:tc>
          <w:tcPr>
            <w:tcW w:w="1923" w:type="dxa"/>
            <w:vAlign w:val="center"/>
          </w:tcPr>
          <w:p w14:paraId="5CAC2175">
            <w:pPr>
              <w:widowControl/>
              <w:spacing w:line="320" w:lineRule="exact"/>
              <w:rPr>
                <w:rFonts w:ascii="宋体" w:hAnsi="宋体" w:eastAsia="宋体"/>
                <w:sz w:val="18"/>
                <w:szCs w:val="18"/>
              </w:rPr>
            </w:pPr>
            <w:r>
              <w:rPr>
                <w:rFonts w:hint="eastAsia" w:ascii="宋体" w:hAnsi="宋体" w:eastAsia="宋体"/>
                <w:sz w:val="18"/>
                <w:szCs w:val="18"/>
              </w:rPr>
              <w:t>数字信号分析</w:t>
            </w:r>
          </w:p>
        </w:tc>
        <w:tc>
          <w:tcPr>
            <w:tcW w:w="1075" w:type="dxa"/>
            <w:vAlign w:val="center"/>
          </w:tcPr>
          <w:p w14:paraId="528C7838">
            <w:pPr>
              <w:widowControl/>
              <w:spacing w:line="320" w:lineRule="exact"/>
              <w:jc w:val="center"/>
              <w:rPr>
                <w:rFonts w:ascii="宋体" w:hAnsi="宋体" w:eastAsia="宋体"/>
                <w:sz w:val="18"/>
                <w:szCs w:val="18"/>
              </w:rPr>
            </w:pPr>
            <w:r>
              <w:rPr>
                <w:rFonts w:ascii="宋体" w:hAnsi="宋体" w:eastAsia="宋体"/>
                <w:sz w:val="18"/>
                <w:szCs w:val="18"/>
              </w:rPr>
              <w:t>2</w:t>
            </w:r>
          </w:p>
        </w:tc>
        <w:tc>
          <w:tcPr>
            <w:tcW w:w="780" w:type="dxa"/>
            <w:vMerge w:val="restart"/>
            <w:vAlign w:val="center"/>
          </w:tcPr>
          <w:p w14:paraId="71ECD9B4">
            <w:pPr>
              <w:spacing w:line="320" w:lineRule="exact"/>
              <w:jc w:val="center"/>
              <w:rPr>
                <w:rFonts w:ascii="宋体" w:hAnsi="宋体" w:eastAsia="宋体"/>
                <w:sz w:val="18"/>
                <w:szCs w:val="18"/>
              </w:rPr>
            </w:pPr>
          </w:p>
        </w:tc>
        <w:tc>
          <w:tcPr>
            <w:tcW w:w="1574" w:type="dxa"/>
            <w:gridSpan w:val="2"/>
            <w:vAlign w:val="center"/>
          </w:tcPr>
          <w:p w14:paraId="2668B4AB">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19E7DBB7">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restart"/>
          </w:tcPr>
          <w:p w14:paraId="6EE4BBEB">
            <w:pPr>
              <w:widowControl/>
              <w:spacing w:line="320" w:lineRule="exact"/>
              <w:rPr>
                <w:rFonts w:ascii="宋体" w:hAnsi="宋体" w:eastAsia="宋体" w:cs="宋体"/>
                <w:spacing w:val="11"/>
                <w:kern w:val="0"/>
                <w:sz w:val="18"/>
                <w:szCs w:val="18"/>
              </w:rPr>
            </w:pPr>
            <w:r>
              <w:rPr>
                <w:rFonts w:hint="eastAsia" w:ascii="宋体" w:hAnsi="宋体" w:eastAsia="宋体"/>
                <w:sz w:val="18"/>
                <w:szCs w:val="18"/>
              </w:rPr>
              <w:t>非勘查技术与工程、地球信息科学与技术、地球物理学、地质学、资源勘查工程、地质工程相关本科专业毕业的硕士研究生，需要在补修课中任选一门与研究方向相关的课程，并获得考试成绩及任课教师提供上课证明。</w:t>
            </w:r>
          </w:p>
        </w:tc>
      </w:tr>
      <w:tr w14:paraId="0509A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3641" w:type="dxa"/>
            <w:gridSpan w:val="2"/>
            <w:vMerge w:val="continue"/>
            <w:vAlign w:val="center"/>
          </w:tcPr>
          <w:p w14:paraId="13ED5B66">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13D82156">
            <w:pPr>
              <w:widowControl/>
              <w:spacing w:line="320" w:lineRule="exact"/>
              <w:jc w:val="center"/>
              <w:rPr>
                <w:rFonts w:ascii="宋体" w:hAnsi="宋体" w:eastAsia="宋体"/>
                <w:sz w:val="18"/>
                <w:szCs w:val="18"/>
              </w:rPr>
            </w:pPr>
            <w:r>
              <w:rPr>
                <w:rFonts w:hint="eastAsia" w:ascii="宋体" w:hAnsi="宋体" w:eastAsia="宋体"/>
                <w:sz w:val="18"/>
                <w:szCs w:val="18"/>
              </w:rPr>
              <w:t>050K0032</w:t>
            </w:r>
          </w:p>
        </w:tc>
        <w:tc>
          <w:tcPr>
            <w:tcW w:w="1923" w:type="dxa"/>
            <w:vAlign w:val="center"/>
          </w:tcPr>
          <w:p w14:paraId="6583AC71">
            <w:pPr>
              <w:widowControl/>
              <w:spacing w:line="320" w:lineRule="exact"/>
              <w:rPr>
                <w:rFonts w:ascii="宋体" w:hAnsi="宋体" w:eastAsia="宋体"/>
                <w:sz w:val="18"/>
                <w:szCs w:val="18"/>
              </w:rPr>
            </w:pPr>
            <w:r>
              <w:rPr>
                <w:rFonts w:hint="eastAsia" w:ascii="宋体" w:hAnsi="宋体" w:eastAsia="宋体"/>
                <w:sz w:val="18"/>
                <w:szCs w:val="18"/>
              </w:rPr>
              <w:t>地震勘探原理</w:t>
            </w:r>
          </w:p>
        </w:tc>
        <w:tc>
          <w:tcPr>
            <w:tcW w:w="1075" w:type="dxa"/>
            <w:vAlign w:val="center"/>
          </w:tcPr>
          <w:p w14:paraId="077B60D8">
            <w:pPr>
              <w:widowControl/>
              <w:spacing w:line="320" w:lineRule="exact"/>
              <w:jc w:val="center"/>
              <w:rPr>
                <w:rFonts w:ascii="宋体" w:hAnsi="宋体" w:eastAsia="宋体"/>
                <w:sz w:val="18"/>
                <w:szCs w:val="18"/>
              </w:rPr>
            </w:pPr>
            <w:r>
              <w:rPr>
                <w:rFonts w:ascii="宋体" w:hAnsi="宋体" w:eastAsia="宋体"/>
                <w:sz w:val="18"/>
                <w:szCs w:val="18"/>
              </w:rPr>
              <w:t>3.5</w:t>
            </w:r>
          </w:p>
        </w:tc>
        <w:tc>
          <w:tcPr>
            <w:tcW w:w="780" w:type="dxa"/>
            <w:vMerge w:val="continue"/>
            <w:vAlign w:val="center"/>
          </w:tcPr>
          <w:p w14:paraId="233EE043">
            <w:pPr>
              <w:spacing w:line="320" w:lineRule="exact"/>
              <w:jc w:val="center"/>
              <w:rPr>
                <w:rFonts w:ascii="宋体" w:hAnsi="宋体" w:eastAsia="宋体"/>
                <w:sz w:val="18"/>
                <w:szCs w:val="18"/>
              </w:rPr>
            </w:pPr>
          </w:p>
        </w:tc>
        <w:tc>
          <w:tcPr>
            <w:tcW w:w="1574" w:type="dxa"/>
            <w:gridSpan w:val="2"/>
            <w:vAlign w:val="center"/>
          </w:tcPr>
          <w:p w14:paraId="3E2E411B">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0F848FB0">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6B891579">
            <w:pPr>
              <w:widowControl/>
              <w:spacing w:line="320" w:lineRule="exact"/>
              <w:rPr>
                <w:rFonts w:ascii="宋体" w:hAnsi="宋体" w:eastAsia="宋体" w:cs="宋体"/>
                <w:spacing w:val="11"/>
                <w:kern w:val="0"/>
                <w:sz w:val="18"/>
                <w:szCs w:val="18"/>
              </w:rPr>
            </w:pPr>
          </w:p>
        </w:tc>
      </w:tr>
      <w:tr w14:paraId="5A182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3641" w:type="dxa"/>
            <w:gridSpan w:val="2"/>
            <w:vMerge w:val="continue"/>
            <w:vAlign w:val="center"/>
          </w:tcPr>
          <w:p w14:paraId="5E85FC32">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5529044C">
            <w:pPr>
              <w:widowControl/>
              <w:spacing w:line="320" w:lineRule="exact"/>
              <w:jc w:val="center"/>
              <w:rPr>
                <w:rFonts w:ascii="宋体" w:hAnsi="宋体" w:eastAsia="宋体"/>
                <w:sz w:val="18"/>
                <w:szCs w:val="18"/>
              </w:rPr>
            </w:pPr>
            <w:r>
              <w:rPr>
                <w:rFonts w:hint="eastAsia" w:ascii="宋体" w:hAnsi="宋体" w:eastAsia="宋体"/>
                <w:sz w:val="18"/>
                <w:szCs w:val="18"/>
              </w:rPr>
              <w:t>050K0031</w:t>
            </w:r>
          </w:p>
        </w:tc>
        <w:tc>
          <w:tcPr>
            <w:tcW w:w="1923" w:type="dxa"/>
            <w:vAlign w:val="center"/>
          </w:tcPr>
          <w:p w14:paraId="2196B44C">
            <w:pPr>
              <w:widowControl/>
              <w:spacing w:line="320" w:lineRule="exact"/>
              <w:rPr>
                <w:rFonts w:ascii="宋体" w:hAnsi="宋体" w:eastAsia="宋体"/>
                <w:sz w:val="18"/>
                <w:szCs w:val="18"/>
              </w:rPr>
            </w:pPr>
            <w:r>
              <w:rPr>
                <w:rFonts w:hint="eastAsia" w:ascii="宋体" w:hAnsi="宋体" w:eastAsia="宋体"/>
                <w:sz w:val="18"/>
                <w:szCs w:val="18"/>
              </w:rPr>
              <w:t>地球物理数据处理</w:t>
            </w:r>
          </w:p>
        </w:tc>
        <w:tc>
          <w:tcPr>
            <w:tcW w:w="1075" w:type="dxa"/>
            <w:vAlign w:val="center"/>
          </w:tcPr>
          <w:p w14:paraId="2D8F9589">
            <w:pPr>
              <w:widowControl/>
              <w:spacing w:line="320" w:lineRule="exact"/>
              <w:jc w:val="center"/>
              <w:rPr>
                <w:rFonts w:ascii="宋体" w:hAnsi="宋体" w:eastAsia="宋体"/>
                <w:sz w:val="18"/>
                <w:szCs w:val="18"/>
              </w:rPr>
            </w:pPr>
            <w:r>
              <w:rPr>
                <w:rFonts w:hint="eastAsia" w:ascii="宋体" w:hAnsi="宋体" w:eastAsia="宋体"/>
                <w:sz w:val="18"/>
                <w:szCs w:val="18"/>
              </w:rPr>
              <w:t>3</w:t>
            </w:r>
          </w:p>
        </w:tc>
        <w:tc>
          <w:tcPr>
            <w:tcW w:w="780" w:type="dxa"/>
            <w:vMerge w:val="continue"/>
            <w:vAlign w:val="center"/>
          </w:tcPr>
          <w:p w14:paraId="78687F02">
            <w:pPr>
              <w:spacing w:line="320" w:lineRule="exact"/>
              <w:jc w:val="center"/>
              <w:rPr>
                <w:rFonts w:ascii="宋体" w:hAnsi="宋体" w:eastAsia="宋体"/>
                <w:sz w:val="18"/>
                <w:szCs w:val="18"/>
              </w:rPr>
            </w:pPr>
          </w:p>
        </w:tc>
        <w:tc>
          <w:tcPr>
            <w:tcW w:w="1574" w:type="dxa"/>
            <w:gridSpan w:val="2"/>
            <w:vAlign w:val="center"/>
          </w:tcPr>
          <w:p w14:paraId="5BDD728D">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59806AC1">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2E8C5EA8">
            <w:pPr>
              <w:widowControl/>
              <w:spacing w:line="320" w:lineRule="exact"/>
              <w:rPr>
                <w:rFonts w:ascii="宋体" w:hAnsi="宋体" w:eastAsia="宋体" w:cs="宋体"/>
                <w:spacing w:val="11"/>
                <w:kern w:val="0"/>
                <w:sz w:val="18"/>
                <w:szCs w:val="18"/>
              </w:rPr>
            </w:pPr>
          </w:p>
        </w:tc>
      </w:tr>
      <w:tr w14:paraId="6A9AC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3641" w:type="dxa"/>
            <w:gridSpan w:val="2"/>
            <w:vMerge w:val="continue"/>
            <w:vAlign w:val="center"/>
          </w:tcPr>
          <w:p w14:paraId="6B7B8452">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7C9030CD">
            <w:pPr>
              <w:widowControl/>
              <w:spacing w:line="320" w:lineRule="exact"/>
              <w:jc w:val="center"/>
              <w:rPr>
                <w:rFonts w:ascii="宋体" w:hAnsi="宋体" w:eastAsia="宋体"/>
                <w:sz w:val="18"/>
                <w:szCs w:val="18"/>
              </w:rPr>
            </w:pPr>
            <w:r>
              <w:rPr>
                <w:rFonts w:hint="eastAsia" w:ascii="宋体" w:hAnsi="宋体" w:eastAsia="宋体"/>
                <w:sz w:val="18"/>
                <w:szCs w:val="18"/>
              </w:rPr>
              <w:t>050K0161</w:t>
            </w:r>
          </w:p>
        </w:tc>
        <w:tc>
          <w:tcPr>
            <w:tcW w:w="1923" w:type="dxa"/>
            <w:vAlign w:val="center"/>
          </w:tcPr>
          <w:p w14:paraId="42AD21C8">
            <w:pPr>
              <w:widowControl/>
              <w:spacing w:line="320" w:lineRule="exact"/>
              <w:rPr>
                <w:rFonts w:ascii="宋体" w:hAnsi="宋体" w:eastAsia="宋体"/>
                <w:sz w:val="18"/>
                <w:szCs w:val="18"/>
              </w:rPr>
            </w:pPr>
            <w:r>
              <w:rPr>
                <w:rFonts w:hint="eastAsia" w:ascii="宋体" w:hAnsi="宋体" w:eastAsia="宋体"/>
                <w:sz w:val="18"/>
                <w:szCs w:val="18"/>
              </w:rPr>
              <w:t>电法勘探</w:t>
            </w:r>
          </w:p>
        </w:tc>
        <w:tc>
          <w:tcPr>
            <w:tcW w:w="1075" w:type="dxa"/>
            <w:vAlign w:val="center"/>
          </w:tcPr>
          <w:p w14:paraId="06F5D27F">
            <w:pPr>
              <w:widowControl/>
              <w:spacing w:line="320" w:lineRule="exact"/>
              <w:jc w:val="center"/>
              <w:rPr>
                <w:rFonts w:ascii="宋体" w:hAnsi="宋体" w:eastAsia="宋体"/>
                <w:sz w:val="18"/>
                <w:szCs w:val="18"/>
              </w:rPr>
            </w:pPr>
            <w:r>
              <w:rPr>
                <w:rFonts w:ascii="宋体" w:hAnsi="宋体" w:eastAsia="宋体"/>
                <w:sz w:val="18"/>
                <w:szCs w:val="18"/>
              </w:rPr>
              <w:t>4.5</w:t>
            </w:r>
          </w:p>
        </w:tc>
        <w:tc>
          <w:tcPr>
            <w:tcW w:w="780" w:type="dxa"/>
            <w:vMerge w:val="continue"/>
            <w:vAlign w:val="center"/>
          </w:tcPr>
          <w:p w14:paraId="1F9907A3">
            <w:pPr>
              <w:spacing w:line="320" w:lineRule="exact"/>
              <w:jc w:val="center"/>
              <w:rPr>
                <w:rFonts w:ascii="宋体" w:hAnsi="宋体" w:eastAsia="宋体"/>
                <w:sz w:val="18"/>
                <w:szCs w:val="18"/>
              </w:rPr>
            </w:pPr>
          </w:p>
        </w:tc>
        <w:tc>
          <w:tcPr>
            <w:tcW w:w="1574" w:type="dxa"/>
            <w:gridSpan w:val="2"/>
            <w:vAlign w:val="center"/>
          </w:tcPr>
          <w:p w14:paraId="4CC6C637">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00AF0932">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56007524">
            <w:pPr>
              <w:widowControl/>
              <w:spacing w:line="320" w:lineRule="exact"/>
              <w:rPr>
                <w:rFonts w:ascii="宋体" w:hAnsi="宋体" w:eastAsia="宋体" w:cs="宋体"/>
                <w:spacing w:val="11"/>
                <w:kern w:val="0"/>
                <w:sz w:val="18"/>
                <w:szCs w:val="18"/>
              </w:rPr>
            </w:pPr>
          </w:p>
        </w:tc>
      </w:tr>
      <w:tr w14:paraId="4A41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3641" w:type="dxa"/>
            <w:gridSpan w:val="2"/>
            <w:vMerge w:val="continue"/>
            <w:vAlign w:val="center"/>
          </w:tcPr>
          <w:p w14:paraId="4EA48D4A">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19CD34F7">
            <w:pPr>
              <w:widowControl/>
              <w:spacing w:line="320" w:lineRule="exact"/>
              <w:jc w:val="center"/>
              <w:rPr>
                <w:rFonts w:ascii="宋体" w:hAnsi="宋体" w:eastAsia="宋体"/>
                <w:sz w:val="18"/>
                <w:szCs w:val="18"/>
              </w:rPr>
            </w:pPr>
            <w:r>
              <w:rPr>
                <w:rFonts w:hint="eastAsia" w:ascii="宋体" w:hAnsi="宋体" w:eastAsia="宋体"/>
                <w:sz w:val="18"/>
                <w:szCs w:val="18"/>
              </w:rPr>
              <w:t>050K0033</w:t>
            </w:r>
          </w:p>
        </w:tc>
        <w:tc>
          <w:tcPr>
            <w:tcW w:w="1923" w:type="dxa"/>
            <w:vAlign w:val="center"/>
          </w:tcPr>
          <w:p w14:paraId="70759C7A">
            <w:pPr>
              <w:widowControl/>
              <w:spacing w:line="320" w:lineRule="exact"/>
              <w:rPr>
                <w:rFonts w:ascii="宋体" w:hAnsi="宋体" w:eastAsia="宋体"/>
                <w:sz w:val="18"/>
                <w:szCs w:val="18"/>
              </w:rPr>
            </w:pPr>
            <w:r>
              <w:rPr>
                <w:rFonts w:hint="eastAsia" w:ascii="宋体" w:hAnsi="宋体" w:eastAsia="宋体"/>
                <w:sz w:val="18"/>
                <w:szCs w:val="18"/>
              </w:rPr>
              <w:t>普通地质学</w:t>
            </w:r>
          </w:p>
        </w:tc>
        <w:tc>
          <w:tcPr>
            <w:tcW w:w="1075" w:type="dxa"/>
            <w:vAlign w:val="center"/>
          </w:tcPr>
          <w:p w14:paraId="6B00EFBA">
            <w:pPr>
              <w:widowControl/>
              <w:spacing w:line="320" w:lineRule="exact"/>
              <w:jc w:val="center"/>
              <w:rPr>
                <w:rFonts w:ascii="宋体" w:hAnsi="宋体" w:eastAsia="宋体"/>
                <w:sz w:val="18"/>
                <w:szCs w:val="18"/>
              </w:rPr>
            </w:pPr>
            <w:r>
              <w:rPr>
                <w:rFonts w:hint="eastAsia" w:ascii="宋体" w:hAnsi="宋体" w:eastAsia="宋体"/>
                <w:sz w:val="18"/>
                <w:szCs w:val="18"/>
              </w:rPr>
              <w:t>3</w:t>
            </w:r>
            <w:r>
              <w:rPr>
                <w:rFonts w:ascii="宋体" w:hAnsi="宋体" w:eastAsia="宋体"/>
                <w:sz w:val="18"/>
                <w:szCs w:val="18"/>
              </w:rPr>
              <w:t>.5</w:t>
            </w:r>
          </w:p>
        </w:tc>
        <w:tc>
          <w:tcPr>
            <w:tcW w:w="780" w:type="dxa"/>
            <w:vMerge w:val="continue"/>
            <w:vAlign w:val="center"/>
          </w:tcPr>
          <w:p w14:paraId="1DF992B5">
            <w:pPr>
              <w:spacing w:line="320" w:lineRule="exact"/>
              <w:jc w:val="center"/>
              <w:rPr>
                <w:rFonts w:ascii="宋体" w:hAnsi="宋体" w:eastAsia="宋体"/>
                <w:sz w:val="18"/>
                <w:szCs w:val="18"/>
              </w:rPr>
            </w:pPr>
          </w:p>
        </w:tc>
        <w:tc>
          <w:tcPr>
            <w:tcW w:w="1574" w:type="dxa"/>
            <w:gridSpan w:val="2"/>
            <w:vAlign w:val="center"/>
          </w:tcPr>
          <w:p w14:paraId="0A7DDF08">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19E1EF01">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0B9ABC94">
            <w:pPr>
              <w:widowControl/>
              <w:spacing w:line="320" w:lineRule="exact"/>
              <w:rPr>
                <w:rFonts w:ascii="宋体" w:hAnsi="宋体" w:eastAsia="宋体" w:cs="宋体"/>
                <w:spacing w:val="11"/>
                <w:kern w:val="0"/>
                <w:sz w:val="18"/>
                <w:szCs w:val="18"/>
              </w:rPr>
            </w:pPr>
          </w:p>
        </w:tc>
      </w:tr>
      <w:tr w14:paraId="69EE2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3641" w:type="dxa"/>
            <w:gridSpan w:val="2"/>
            <w:vMerge w:val="continue"/>
            <w:vAlign w:val="center"/>
          </w:tcPr>
          <w:p w14:paraId="410CD9B9">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25095E62">
            <w:pPr>
              <w:widowControl/>
              <w:spacing w:line="320" w:lineRule="exact"/>
              <w:jc w:val="center"/>
              <w:rPr>
                <w:rFonts w:ascii="宋体" w:hAnsi="宋体" w:eastAsia="宋体"/>
                <w:sz w:val="18"/>
                <w:szCs w:val="18"/>
              </w:rPr>
            </w:pPr>
            <w:r>
              <w:rPr>
                <w:rFonts w:hint="eastAsia" w:ascii="宋体" w:hAnsi="宋体" w:eastAsia="宋体"/>
                <w:sz w:val="18"/>
                <w:szCs w:val="18"/>
              </w:rPr>
              <w:t>050K0100</w:t>
            </w:r>
          </w:p>
        </w:tc>
        <w:tc>
          <w:tcPr>
            <w:tcW w:w="1923" w:type="dxa"/>
            <w:vAlign w:val="center"/>
          </w:tcPr>
          <w:p w14:paraId="737696B6">
            <w:pPr>
              <w:widowControl/>
              <w:spacing w:line="320" w:lineRule="exact"/>
              <w:rPr>
                <w:rFonts w:ascii="宋体" w:hAnsi="宋体" w:eastAsia="宋体"/>
                <w:sz w:val="18"/>
                <w:szCs w:val="18"/>
              </w:rPr>
            </w:pPr>
            <w:r>
              <w:rPr>
                <w:rFonts w:hint="eastAsia" w:ascii="宋体" w:hAnsi="宋体" w:eastAsia="宋体"/>
                <w:sz w:val="18"/>
                <w:szCs w:val="18"/>
              </w:rPr>
              <w:t>晶体光学</w:t>
            </w:r>
          </w:p>
        </w:tc>
        <w:tc>
          <w:tcPr>
            <w:tcW w:w="1075" w:type="dxa"/>
            <w:vAlign w:val="center"/>
          </w:tcPr>
          <w:p w14:paraId="2780BE67">
            <w:pPr>
              <w:widowControl/>
              <w:spacing w:line="320" w:lineRule="exact"/>
              <w:jc w:val="center"/>
              <w:rPr>
                <w:rFonts w:ascii="宋体" w:hAnsi="宋体" w:eastAsia="宋体"/>
                <w:sz w:val="18"/>
                <w:szCs w:val="18"/>
              </w:rPr>
            </w:pPr>
            <w:r>
              <w:rPr>
                <w:rFonts w:hint="eastAsia" w:ascii="宋体" w:hAnsi="宋体" w:eastAsia="宋体"/>
                <w:sz w:val="18"/>
                <w:szCs w:val="18"/>
              </w:rPr>
              <w:t>2</w:t>
            </w:r>
          </w:p>
        </w:tc>
        <w:tc>
          <w:tcPr>
            <w:tcW w:w="780" w:type="dxa"/>
            <w:vMerge w:val="continue"/>
            <w:vAlign w:val="center"/>
          </w:tcPr>
          <w:p w14:paraId="111539AE">
            <w:pPr>
              <w:spacing w:line="320" w:lineRule="exact"/>
              <w:jc w:val="center"/>
              <w:rPr>
                <w:rFonts w:ascii="宋体" w:hAnsi="宋体" w:eastAsia="宋体"/>
                <w:sz w:val="18"/>
                <w:szCs w:val="18"/>
              </w:rPr>
            </w:pPr>
          </w:p>
        </w:tc>
        <w:tc>
          <w:tcPr>
            <w:tcW w:w="1574" w:type="dxa"/>
            <w:gridSpan w:val="2"/>
            <w:vAlign w:val="center"/>
          </w:tcPr>
          <w:p w14:paraId="76528DE4">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581A612F">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070F1D92">
            <w:pPr>
              <w:widowControl/>
              <w:spacing w:line="320" w:lineRule="exact"/>
              <w:rPr>
                <w:rFonts w:ascii="宋体" w:hAnsi="宋体" w:eastAsia="宋体" w:cs="宋体"/>
                <w:spacing w:val="11"/>
                <w:kern w:val="0"/>
                <w:sz w:val="18"/>
                <w:szCs w:val="18"/>
              </w:rPr>
            </w:pPr>
          </w:p>
        </w:tc>
      </w:tr>
      <w:tr w14:paraId="64E6E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641" w:type="dxa"/>
            <w:gridSpan w:val="2"/>
            <w:vMerge w:val="continue"/>
            <w:vAlign w:val="center"/>
          </w:tcPr>
          <w:p w14:paraId="7061F1F0">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788B8968">
            <w:pPr>
              <w:widowControl/>
              <w:spacing w:line="320" w:lineRule="exact"/>
              <w:jc w:val="center"/>
              <w:rPr>
                <w:rFonts w:ascii="宋体" w:hAnsi="宋体" w:eastAsia="宋体"/>
                <w:sz w:val="18"/>
                <w:szCs w:val="18"/>
              </w:rPr>
            </w:pPr>
            <w:r>
              <w:rPr>
                <w:rFonts w:hint="eastAsia" w:ascii="宋体" w:hAnsi="宋体" w:eastAsia="宋体"/>
                <w:sz w:val="18"/>
                <w:szCs w:val="18"/>
              </w:rPr>
              <w:t>050K0098</w:t>
            </w:r>
          </w:p>
        </w:tc>
        <w:tc>
          <w:tcPr>
            <w:tcW w:w="1923" w:type="dxa"/>
            <w:vAlign w:val="center"/>
          </w:tcPr>
          <w:p w14:paraId="1C23597D">
            <w:pPr>
              <w:widowControl/>
              <w:spacing w:line="320" w:lineRule="exact"/>
              <w:rPr>
                <w:rFonts w:ascii="宋体" w:hAnsi="宋体" w:eastAsia="宋体"/>
                <w:sz w:val="18"/>
                <w:szCs w:val="18"/>
              </w:rPr>
            </w:pPr>
            <w:r>
              <w:rPr>
                <w:rFonts w:hint="eastAsia" w:ascii="宋体" w:hAnsi="宋体" w:eastAsia="宋体"/>
                <w:sz w:val="18"/>
                <w:szCs w:val="18"/>
              </w:rPr>
              <w:t>结晶学与矿物学</w:t>
            </w:r>
          </w:p>
        </w:tc>
        <w:tc>
          <w:tcPr>
            <w:tcW w:w="1075" w:type="dxa"/>
            <w:vAlign w:val="center"/>
          </w:tcPr>
          <w:p w14:paraId="132CC9E2">
            <w:pPr>
              <w:widowControl/>
              <w:spacing w:line="320" w:lineRule="exact"/>
              <w:jc w:val="center"/>
              <w:rPr>
                <w:rFonts w:ascii="宋体" w:hAnsi="宋体" w:eastAsia="宋体"/>
                <w:sz w:val="18"/>
                <w:szCs w:val="18"/>
              </w:rPr>
            </w:pPr>
            <w:r>
              <w:rPr>
                <w:rFonts w:hint="eastAsia" w:ascii="宋体" w:hAnsi="宋体" w:eastAsia="宋体"/>
                <w:sz w:val="18"/>
                <w:szCs w:val="18"/>
              </w:rPr>
              <w:t>3</w:t>
            </w:r>
            <w:r>
              <w:rPr>
                <w:rFonts w:ascii="宋体" w:hAnsi="宋体" w:eastAsia="宋体"/>
                <w:sz w:val="18"/>
                <w:szCs w:val="18"/>
              </w:rPr>
              <w:t>.5</w:t>
            </w:r>
          </w:p>
        </w:tc>
        <w:tc>
          <w:tcPr>
            <w:tcW w:w="780" w:type="dxa"/>
            <w:vMerge w:val="continue"/>
            <w:vAlign w:val="center"/>
          </w:tcPr>
          <w:p w14:paraId="3849A2CB">
            <w:pPr>
              <w:spacing w:line="320" w:lineRule="exact"/>
              <w:jc w:val="center"/>
              <w:rPr>
                <w:rFonts w:ascii="宋体" w:hAnsi="宋体" w:eastAsia="宋体"/>
                <w:sz w:val="18"/>
                <w:szCs w:val="18"/>
              </w:rPr>
            </w:pPr>
          </w:p>
        </w:tc>
        <w:tc>
          <w:tcPr>
            <w:tcW w:w="1574" w:type="dxa"/>
            <w:gridSpan w:val="2"/>
            <w:vAlign w:val="center"/>
          </w:tcPr>
          <w:p w14:paraId="7BF7085B">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4F087741">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12D3DD8B">
            <w:pPr>
              <w:widowControl/>
              <w:spacing w:line="320" w:lineRule="exact"/>
              <w:rPr>
                <w:rFonts w:ascii="宋体" w:hAnsi="宋体" w:eastAsia="宋体" w:cs="宋体"/>
                <w:spacing w:val="11"/>
                <w:kern w:val="0"/>
                <w:sz w:val="18"/>
                <w:szCs w:val="18"/>
              </w:rPr>
            </w:pPr>
          </w:p>
        </w:tc>
      </w:tr>
      <w:tr w14:paraId="7FDF4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641" w:type="dxa"/>
            <w:gridSpan w:val="2"/>
            <w:vMerge w:val="continue"/>
            <w:vAlign w:val="center"/>
          </w:tcPr>
          <w:p w14:paraId="09C5A5C6">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7E7555DF">
            <w:pPr>
              <w:widowControl/>
              <w:spacing w:line="320" w:lineRule="exact"/>
              <w:jc w:val="center"/>
              <w:rPr>
                <w:rFonts w:ascii="宋体" w:hAnsi="宋体" w:eastAsia="宋体"/>
                <w:sz w:val="18"/>
                <w:szCs w:val="18"/>
              </w:rPr>
            </w:pPr>
            <w:r>
              <w:rPr>
                <w:rFonts w:ascii="宋体" w:hAnsi="宋体" w:eastAsia="宋体"/>
                <w:sz w:val="18"/>
                <w:szCs w:val="18"/>
              </w:rPr>
              <w:t>050K0183</w:t>
            </w:r>
          </w:p>
        </w:tc>
        <w:tc>
          <w:tcPr>
            <w:tcW w:w="1923" w:type="dxa"/>
            <w:vAlign w:val="center"/>
          </w:tcPr>
          <w:p w14:paraId="766C4E02">
            <w:pPr>
              <w:widowControl/>
              <w:spacing w:line="320" w:lineRule="exact"/>
              <w:rPr>
                <w:rFonts w:ascii="宋体" w:hAnsi="宋体" w:eastAsia="宋体"/>
                <w:sz w:val="18"/>
                <w:szCs w:val="18"/>
              </w:rPr>
            </w:pPr>
            <w:r>
              <w:rPr>
                <w:rFonts w:hint="eastAsia" w:ascii="宋体" w:hAnsi="宋体" w:eastAsia="宋体"/>
                <w:sz w:val="18"/>
                <w:szCs w:val="18"/>
              </w:rPr>
              <w:t>岩石学（上）</w:t>
            </w:r>
          </w:p>
        </w:tc>
        <w:tc>
          <w:tcPr>
            <w:tcW w:w="1075" w:type="dxa"/>
            <w:vAlign w:val="center"/>
          </w:tcPr>
          <w:p w14:paraId="33F9A8A0">
            <w:pPr>
              <w:widowControl/>
              <w:spacing w:line="320" w:lineRule="exact"/>
              <w:jc w:val="center"/>
              <w:rPr>
                <w:rFonts w:ascii="宋体" w:hAnsi="宋体" w:eastAsia="宋体"/>
                <w:sz w:val="18"/>
                <w:szCs w:val="18"/>
              </w:rPr>
            </w:pPr>
            <w:r>
              <w:rPr>
                <w:rFonts w:hint="eastAsia" w:ascii="宋体" w:hAnsi="宋体" w:eastAsia="宋体"/>
                <w:sz w:val="18"/>
                <w:szCs w:val="18"/>
              </w:rPr>
              <w:t>2</w:t>
            </w:r>
            <w:r>
              <w:rPr>
                <w:rFonts w:ascii="宋体" w:hAnsi="宋体" w:eastAsia="宋体"/>
                <w:sz w:val="18"/>
                <w:szCs w:val="18"/>
              </w:rPr>
              <w:t>.5</w:t>
            </w:r>
          </w:p>
        </w:tc>
        <w:tc>
          <w:tcPr>
            <w:tcW w:w="780" w:type="dxa"/>
            <w:vMerge w:val="continue"/>
            <w:vAlign w:val="center"/>
          </w:tcPr>
          <w:p w14:paraId="0BC6CC62">
            <w:pPr>
              <w:spacing w:line="320" w:lineRule="exact"/>
              <w:jc w:val="center"/>
              <w:rPr>
                <w:rFonts w:ascii="宋体" w:hAnsi="宋体" w:eastAsia="宋体"/>
                <w:sz w:val="18"/>
                <w:szCs w:val="18"/>
              </w:rPr>
            </w:pPr>
          </w:p>
        </w:tc>
        <w:tc>
          <w:tcPr>
            <w:tcW w:w="1574" w:type="dxa"/>
            <w:gridSpan w:val="2"/>
            <w:vAlign w:val="center"/>
          </w:tcPr>
          <w:p w14:paraId="649B7F4D">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3C6F938D">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1F7C5540">
            <w:pPr>
              <w:widowControl/>
              <w:spacing w:line="320" w:lineRule="exact"/>
              <w:rPr>
                <w:rFonts w:ascii="宋体" w:hAnsi="宋体" w:eastAsia="宋体" w:cs="宋体"/>
                <w:spacing w:val="11"/>
                <w:kern w:val="0"/>
                <w:sz w:val="18"/>
                <w:szCs w:val="18"/>
              </w:rPr>
            </w:pPr>
          </w:p>
        </w:tc>
      </w:tr>
      <w:tr w14:paraId="78DC1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3641" w:type="dxa"/>
            <w:gridSpan w:val="2"/>
            <w:vMerge w:val="continue"/>
          </w:tcPr>
          <w:p w14:paraId="33CAA022">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7F6E1363">
            <w:pPr>
              <w:widowControl/>
              <w:spacing w:line="320" w:lineRule="exact"/>
              <w:jc w:val="center"/>
              <w:rPr>
                <w:rFonts w:ascii="宋体" w:hAnsi="宋体" w:eastAsia="宋体"/>
                <w:sz w:val="18"/>
                <w:szCs w:val="18"/>
              </w:rPr>
            </w:pPr>
            <w:r>
              <w:rPr>
                <w:rFonts w:ascii="宋体" w:hAnsi="宋体" w:eastAsia="宋体"/>
                <w:sz w:val="18"/>
                <w:szCs w:val="18"/>
              </w:rPr>
              <w:t>050K0184</w:t>
            </w:r>
          </w:p>
        </w:tc>
        <w:tc>
          <w:tcPr>
            <w:tcW w:w="1923" w:type="dxa"/>
            <w:vAlign w:val="center"/>
          </w:tcPr>
          <w:p w14:paraId="3CEAB167">
            <w:pPr>
              <w:widowControl/>
              <w:spacing w:line="320" w:lineRule="exact"/>
              <w:rPr>
                <w:rFonts w:ascii="宋体" w:hAnsi="宋体" w:eastAsia="宋体"/>
                <w:sz w:val="18"/>
                <w:szCs w:val="18"/>
              </w:rPr>
            </w:pPr>
            <w:r>
              <w:rPr>
                <w:rFonts w:hint="eastAsia" w:ascii="宋体" w:hAnsi="宋体" w:eastAsia="宋体"/>
                <w:sz w:val="18"/>
                <w:szCs w:val="18"/>
              </w:rPr>
              <w:t>岩石学（下）</w:t>
            </w:r>
          </w:p>
        </w:tc>
        <w:tc>
          <w:tcPr>
            <w:tcW w:w="1075" w:type="dxa"/>
            <w:vAlign w:val="center"/>
          </w:tcPr>
          <w:p w14:paraId="12A4A0C0">
            <w:pPr>
              <w:widowControl/>
              <w:spacing w:line="320" w:lineRule="exact"/>
              <w:jc w:val="center"/>
              <w:rPr>
                <w:rFonts w:ascii="宋体" w:hAnsi="宋体" w:eastAsia="宋体"/>
                <w:sz w:val="18"/>
                <w:szCs w:val="18"/>
              </w:rPr>
            </w:pPr>
            <w:r>
              <w:rPr>
                <w:rFonts w:hint="eastAsia" w:ascii="宋体" w:hAnsi="宋体" w:eastAsia="宋体"/>
                <w:sz w:val="18"/>
                <w:szCs w:val="18"/>
              </w:rPr>
              <w:t>3</w:t>
            </w:r>
          </w:p>
        </w:tc>
        <w:tc>
          <w:tcPr>
            <w:tcW w:w="780" w:type="dxa"/>
            <w:vMerge w:val="continue"/>
            <w:vAlign w:val="center"/>
          </w:tcPr>
          <w:p w14:paraId="50B7A18B">
            <w:pPr>
              <w:spacing w:line="320" w:lineRule="exact"/>
              <w:jc w:val="center"/>
              <w:rPr>
                <w:rFonts w:ascii="宋体" w:hAnsi="宋体" w:eastAsia="宋体"/>
                <w:sz w:val="18"/>
                <w:szCs w:val="18"/>
              </w:rPr>
            </w:pPr>
          </w:p>
        </w:tc>
        <w:tc>
          <w:tcPr>
            <w:tcW w:w="1574" w:type="dxa"/>
            <w:gridSpan w:val="2"/>
            <w:vAlign w:val="center"/>
          </w:tcPr>
          <w:p w14:paraId="2FBD2963">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06E99748">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4A5D503D">
            <w:pPr>
              <w:widowControl/>
              <w:spacing w:line="320" w:lineRule="exact"/>
              <w:rPr>
                <w:rFonts w:ascii="宋体" w:hAnsi="宋体" w:eastAsia="宋体" w:cs="宋体"/>
                <w:spacing w:val="11"/>
                <w:kern w:val="0"/>
                <w:sz w:val="18"/>
                <w:szCs w:val="18"/>
              </w:rPr>
            </w:pPr>
          </w:p>
        </w:tc>
      </w:tr>
      <w:tr w14:paraId="0AD72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3641" w:type="dxa"/>
            <w:gridSpan w:val="2"/>
            <w:vMerge w:val="continue"/>
          </w:tcPr>
          <w:p w14:paraId="2F9E6A51">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6B617021">
            <w:pPr>
              <w:widowControl/>
              <w:spacing w:line="320" w:lineRule="exact"/>
              <w:jc w:val="center"/>
              <w:rPr>
                <w:rFonts w:ascii="宋体" w:hAnsi="宋体" w:eastAsia="宋体"/>
                <w:sz w:val="18"/>
                <w:szCs w:val="18"/>
              </w:rPr>
            </w:pPr>
            <w:r>
              <w:rPr>
                <w:rFonts w:ascii="宋体" w:hAnsi="宋体" w:eastAsia="宋体"/>
                <w:sz w:val="18"/>
                <w:szCs w:val="18"/>
              </w:rPr>
              <w:t>050K0185</w:t>
            </w:r>
          </w:p>
        </w:tc>
        <w:tc>
          <w:tcPr>
            <w:tcW w:w="1923" w:type="dxa"/>
            <w:vAlign w:val="center"/>
          </w:tcPr>
          <w:p w14:paraId="14177F80">
            <w:pPr>
              <w:widowControl/>
              <w:spacing w:line="320" w:lineRule="exact"/>
              <w:rPr>
                <w:rFonts w:ascii="宋体" w:hAnsi="宋体" w:eastAsia="宋体"/>
                <w:sz w:val="18"/>
                <w:szCs w:val="18"/>
              </w:rPr>
            </w:pPr>
            <w:r>
              <w:rPr>
                <w:rFonts w:hint="eastAsia" w:ascii="宋体" w:hAnsi="宋体" w:eastAsia="宋体"/>
                <w:sz w:val="18"/>
                <w:szCs w:val="18"/>
              </w:rPr>
              <w:t>构造地质学</w:t>
            </w:r>
          </w:p>
        </w:tc>
        <w:tc>
          <w:tcPr>
            <w:tcW w:w="1075" w:type="dxa"/>
            <w:vAlign w:val="center"/>
          </w:tcPr>
          <w:p w14:paraId="64831F59">
            <w:pPr>
              <w:widowControl/>
              <w:spacing w:line="320" w:lineRule="exact"/>
              <w:jc w:val="center"/>
              <w:rPr>
                <w:rFonts w:ascii="宋体" w:hAnsi="宋体" w:eastAsia="宋体"/>
                <w:sz w:val="18"/>
                <w:szCs w:val="18"/>
              </w:rPr>
            </w:pPr>
            <w:r>
              <w:rPr>
                <w:rFonts w:hint="eastAsia" w:ascii="宋体" w:hAnsi="宋体" w:eastAsia="宋体"/>
                <w:sz w:val="18"/>
                <w:szCs w:val="18"/>
              </w:rPr>
              <w:t>3</w:t>
            </w:r>
            <w:r>
              <w:rPr>
                <w:rFonts w:ascii="宋体" w:hAnsi="宋体" w:eastAsia="宋体"/>
                <w:sz w:val="18"/>
                <w:szCs w:val="18"/>
              </w:rPr>
              <w:t>.5</w:t>
            </w:r>
          </w:p>
        </w:tc>
        <w:tc>
          <w:tcPr>
            <w:tcW w:w="780" w:type="dxa"/>
            <w:vMerge w:val="continue"/>
            <w:vAlign w:val="center"/>
          </w:tcPr>
          <w:p w14:paraId="15568EF9">
            <w:pPr>
              <w:spacing w:line="320" w:lineRule="exact"/>
              <w:jc w:val="center"/>
              <w:rPr>
                <w:rFonts w:ascii="宋体" w:hAnsi="宋体" w:eastAsia="宋体"/>
                <w:sz w:val="18"/>
                <w:szCs w:val="18"/>
              </w:rPr>
            </w:pPr>
          </w:p>
        </w:tc>
        <w:tc>
          <w:tcPr>
            <w:tcW w:w="1574" w:type="dxa"/>
            <w:gridSpan w:val="2"/>
            <w:vAlign w:val="center"/>
          </w:tcPr>
          <w:p w14:paraId="34B7A0AD">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039BEBDC">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0FB416B0">
            <w:pPr>
              <w:widowControl/>
              <w:spacing w:line="320" w:lineRule="exact"/>
              <w:rPr>
                <w:rFonts w:ascii="宋体" w:hAnsi="宋体" w:eastAsia="宋体" w:cs="宋体"/>
                <w:spacing w:val="11"/>
                <w:kern w:val="0"/>
                <w:sz w:val="18"/>
                <w:szCs w:val="18"/>
              </w:rPr>
            </w:pPr>
          </w:p>
        </w:tc>
      </w:tr>
      <w:tr w14:paraId="6A1BB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3641" w:type="dxa"/>
            <w:gridSpan w:val="2"/>
            <w:vMerge w:val="continue"/>
          </w:tcPr>
          <w:p w14:paraId="7B13DB06">
            <w:pPr>
              <w:widowControl/>
              <w:spacing w:line="320" w:lineRule="exact"/>
              <w:jc w:val="center"/>
              <w:rPr>
                <w:rFonts w:ascii="宋体" w:hAnsi="宋体" w:eastAsia="宋体" w:cs="宋体"/>
                <w:spacing w:val="11"/>
                <w:kern w:val="0"/>
                <w:sz w:val="18"/>
                <w:szCs w:val="18"/>
              </w:rPr>
            </w:pPr>
          </w:p>
        </w:tc>
        <w:tc>
          <w:tcPr>
            <w:tcW w:w="1883" w:type="dxa"/>
            <w:gridSpan w:val="4"/>
            <w:vAlign w:val="center"/>
          </w:tcPr>
          <w:p w14:paraId="43C680D9">
            <w:pPr>
              <w:widowControl/>
              <w:spacing w:line="320" w:lineRule="exact"/>
              <w:jc w:val="center"/>
              <w:rPr>
                <w:rFonts w:ascii="宋体" w:hAnsi="宋体" w:eastAsia="宋体"/>
                <w:sz w:val="18"/>
                <w:szCs w:val="18"/>
              </w:rPr>
            </w:pPr>
            <w:r>
              <w:rPr>
                <w:rFonts w:ascii="宋体" w:hAnsi="宋体" w:eastAsia="宋体"/>
                <w:sz w:val="18"/>
                <w:szCs w:val="18"/>
              </w:rPr>
              <w:t>050K0186</w:t>
            </w:r>
          </w:p>
        </w:tc>
        <w:tc>
          <w:tcPr>
            <w:tcW w:w="1923" w:type="dxa"/>
            <w:vAlign w:val="center"/>
          </w:tcPr>
          <w:p w14:paraId="3149CE7D">
            <w:pPr>
              <w:widowControl/>
              <w:spacing w:line="320" w:lineRule="exact"/>
              <w:rPr>
                <w:rFonts w:ascii="宋体" w:hAnsi="宋体" w:eastAsia="宋体"/>
                <w:sz w:val="18"/>
                <w:szCs w:val="18"/>
              </w:rPr>
            </w:pPr>
            <w:r>
              <w:rPr>
                <w:rFonts w:hint="eastAsia" w:ascii="宋体" w:hAnsi="宋体" w:eastAsia="宋体"/>
                <w:sz w:val="18"/>
                <w:szCs w:val="18"/>
              </w:rPr>
              <w:t>古生物学及地史学</w:t>
            </w:r>
          </w:p>
        </w:tc>
        <w:tc>
          <w:tcPr>
            <w:tcW w:w="1075" w:type="dxa"/>
            <w:vAlign w:val="center"/>
          </w:tcPr>
          <w:p w14:paraId="77835A16">
            <w:pPr>
              <w:widowControl/>
              <w:spacing w:line="320" w:lineRule="exact"/>
              <w:jc w:val="center"/>
              <w:rPr>
                <w:rFonts w:ascii="宋体" w:hAnsi="宋体" w:eastAsia="宋体"/>
                <w:sz w:val="18"/>
                <w:szCs w:val="18"/>
              </w:rPr>
            </w:pPr>
            <w:r>
              <w:rPr>
                <w:rFonts w:hint="eastAsia" w:ascii="宋体" w:hAnsi="宋体" w:eastAsia="宋体"/>
                <w:sz w:val="18"/>
                <w:szCs w:val="18"/>
              </w:rPr>
              <w:t>3</w:t>
            </w:r>
          </w:p>
        </w:tc>
        <w:tc>
          <w:tcPr>
            <w:tcW w:w="780" w:type="dxa"/>
            <w:vMerge w:val="continue"/>
            <w:vAlign w:val="center"/>
          </w:tcPr>
          <w:p w14:paraId="0524058B">
            <w:pPr>
              <w:widowControl/>
              <w:spacing w:line="320" w:lineRule="exact"/>
              <w:jc w:val="center"/>
              <w:rPr>
                <w:rFonts w:ascii="宋体" w:hAnsi="宋体" w:eastAsia="宋体"/>
                <w:sz w:val="18"/>
                <w:szCs w:val="18"/>
              </w:rPr>
            </w:pPr>
          </w:p>
        </w:tc>
        <w:tc>
          <w:tcPr>
            <w:tcW w:w="1574" w:type="dxa"/>
            <w:gridSpan w:val="2"/>
            <w:vAlign w:val="center"/>
          </w:tcPr>
          <w:p w14:paraId="51F5493C">
            <w:pPr>
              <w:widowControl/>
              <w:spacing w:line="320" w:lineRule="exact"/>
              <w:jc w:val="center"/>
              <w:rPr>
                <w:rFonts w:ascii="宋体" w:hAnsi="宋体" w:eastAsia="宋体"/>
                <w:sz w:val="18"/>
                <w:szCs w:val="18"/>
              </w:rPr>
            </w:pPr>
            <w:r>
              <w:rPr>
                <w:rFonts w:hint="eastAsia" w:ascii="宋体" w:hAnsi="宋体" w:eastAsia="宋体" w:cs="宋体"/>
                <w:spacing w:val="11"/>
                <w:kern w:val="0"/>
                <w:sz w:val="18"/>
                <w:szCs w:val="18"/>
              </w:rPr>
              <w:t>选修</w:t>
            </w:r>
          </w:p>
        </w:tc>
        <w:tc>
          <w:tcPr>
            <w:tcW w:w="730" w:type="dxa"/>
            <w:vAlign w:val="center"/>
          </w:tcPr>
          <w:p w14:paraId="4A077549">
            <w:pPr>
              <w:widowControl/>
              <w:spacing w:line="320" w:lineRule="exact"/>
              <w:jc w:val="center"/>
              <w:rPr>
                <w:rFonts w:ascii="宋体" w:hAnsi="宋体" w:eastAsia="宋体"/>
                <w:sz w:val="18"/>
                <w:szCs w:val="18"/>
              </w:rPr>
            </w:pPr>
            <w:r>
              <w:rPr>
                <w:rFonts w:hint="eastAsia" w:ascii="宋体" w:hAnsi="宋体" w:eastAsia="宋体"/>
                <w:sz w:val="18"/>
                <w:szCs w:val="18"/>
              </w:rPr>
              <w:t>考试</w:t>
            </w:r>
          </w:p>
        </w:tc>
        <w:tc>
          <w:tcPr>
            <w:tcW w:w="2564" w:type="dxa"/>
            <w:vMerge w:val="continue"/>
          </w:tcPr>
          <w:p w14:paraId="1B2B6057">
            <w:pPr>
              <w:widowControl/>
              <w:spacing w:line="320" w:lineRule="exact"/>
              <w:rPr>
                <w:rFonts w:ascii="宋体" w:hAnsi="宋体" w:eastAsia="宋体" w:cs="宋体"/>
                <w:spacing w:val="11"/>
                <w:kern w:val="0"/>
                <w:sz w:val="18"/>
                <w:szCs w:val="18"/>
              </w:rPr>
            </w:pPr>
          </w:p>
        </w:tc>
      </w:tr>
      <w:tr w14:paraId="39314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4170" w:type="dxa"/>
            <w:gridSpan w:val="13"/>
            <w:tcBorders>
              <w:top w:val="single" w:color="auto" w:sz="4" w:space="0"/>
              <w:left w:val="single" w:color="auto" w:sz="4" w:space="0"/>
              <w:bottom w:val="single" w:color="auto" w:sz="4" w:space="0"/>
              <w:right w:val="single" w:color="auto" w:sz="4" w:space="0"/>
            </w:tcBorders>
            <w:vAlign w:val="center"/>
          </w:tcPr>
          <w:p w14:paraId="441D757E">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实践模块</w:t>
            </w:r>
          </w:p>
        </w:tc>
      </w:tr>
      <w:tr w14:paraId="7CB9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12" w:type="dxa"/>
            <w:tcBorders>
              <w:top w:val="single" w:color="auto" w:sz="4" w:space="0"/>
            </w:tcBorders>
            <w:vAlign w:val="center"/>
          </w:tcPr>
          <w:p w14:paraId="336A6821">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实践模块</w:t>
            </w:r>
          </w:p>
        </w:tc>
        <w:tc>
          <w:tcPr>
            <w:tcW w:w="1770" w:type="dxa"/>
            <w:gridSpan w:val="3"/>
            <w:tcBorders>
              <w:top w:val="single" w:color="auto" w:sz="4" w:space="0"/>
            </w:tcBorders>
            <w:vAlign w:val="center"/>
          </w:tcPr>
          <w:p w14:paraId="142976FC">
            <w:pPr>
              <w:widowControl/>
              <w:spacing w:line="320" w:lineRule="exact"/>
              <w:jc w:val="center"/>
              <w:rPr>
                <w:rFonts w:ascii="宋体" w:hAnsi="宋体" w:eastAsia="宋体"/>
                <w:spacing w:val="11"/>
                <w:kern w:val="0"/>
                <w:sz w:val="18"/>
                <w:szCs w:val="18"/>
              </w:rPr>
            </w:pPr>
            <w:r>
              <w:rPr>
                <w:rFonts w:hint="eastAsia" w:ascii="宋体" w:hAnsi="宋体" w:eastAsia="宋体"/>
                <w:spacing w:val="11"/>
                <w:kern w:val="0"/>
                <w:sz w:val="18"/>
                <w:szCs w:val="18"/>
              </w:rPr>
              <w:t>硕士</w:t>
            </w:r>
          </w:p>
        </w:tc>
        <w:tc>
          <w:tcPr>
            <w:tcW w:w="801" w:type="dxa"/>
            <w:tcBorders>
              <w:top w:val="single" w:color="auto" w:sz="4" w:space="0"/>
            </w:tcBorders>
            <w:vAlign w:val="center"/>
          </w:tcPr>
          <w:p w14:paraId="15C64F7B">
            <w:pPr>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学分</w:t>
            </w:r>
          </w:p>
        </w:tc>
        <w:tc>
          <w:tcPr>
            <w:tcW w:w="3039" w:type="dxa"/>
            <w:gridSpan w:val="3"/>
            <w:tcBorders>
              <w:top w:val="single" w:color="auto" w:sz="4" w:space="0"/>
            </w:tcBorders>
            <w:vAlign w:val="center"/>
          </w:tcPr>
          <w:p w14:paraId="73E3E26B">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基本内容</w:t>
            </w:r>
          </w:p>
        </w:tc>
        <w:tc>
          <w:tcPr>
            <w:tcW w:w="5648" w:type="dxa"/>
            <w:gridSpan w:val="5"/>
            <w:tcBorders>
              <w:top w:val="single" w:color="auto" w:sz="4" w:space="0"/>
            </w:tcBorders>
            <w:vAlign w:val="center"/>
          </w:tcPr>
          <w:p w14:paraId="087220AE">
            <w:pPr>
              <w:widowControl/>
              <w:snapToGrid w:val="0"/>
              <w:spacing w:line="24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考核细则</w:t>
            </w:r>
          </w:p>
          <w:p w14:paraId="1D5C65CA">
            <w:pPr>
              <w:widowControl/>
              <w:snapToGrid w:val="0"/>
              <w:spacing w:line="240" w:lineRule="exact"/>
              <w:jc w:val="center"/>
              <w:rPr>
                <w:rFonts w:ascii="宋体" w:hAnsi="宋体" w:eastAsia="宋体"/>
                <w:sz w:val="18"/>
                <w:szCs w:val="18"/>
              </w:rPr>
            </w:pPr>
            <w:r>
              <w:rPr>
                <w:rFonts w:hint="eastAsia" w:ascii="宋体" w:hAnsi="宋体" w:eastAsia="宋体"/>
                <w:sz w:val="18"/>
                <w:szCs w:val="18"/>
              </w:rPr>
              <w:t>（以下模块应在毕业资格审核前通过考核）</w:t>
            </w:r>
          </w:p>
        </w:tc>
      </w:tr>
      <w:tr w14:paraId="588B0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12" w:type="dxa"/>
            <w:vAlign w:val="center"/>
          </w:tcPr>
          <w:p w14:paraId="7D34265F">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实践训练</w:t>
            </w:r>
          </w:p>
          <w:p w14:paraId="54B0FAAE">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（专业实践）</w:t>
            </w:r>
          </w:p>
        </w:tc>
        <w:tc>
          <w:tcPr>
            <w:tcW w:w="1770" w:type="dxa"/>
            <w:gridSpan w:val="3"/>
            <w:vAlign w:val="center"/>
          </w:tcPr>
          <w:p w14:paraId="248DBBE8">
            <w:pPr>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必修</w:t>
            </w:r>
          </w:p>
        </w:tc>
        <w:tc>
          <w:tcPr>
            <w:tcW w:w="801" w:type="dxa"/>
            <w:vAlign w:val="center"/>
          </w:tcPr>
          <w:p w14:paraId="6C6E6CD3">
            <w:pPr>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6</w:t>
            </w:r>
          </w:p>
        </w:tc>
        <w:tc>
          <w:tcPr>
            <w:tcW w:w="3039" w:type="dxa"/>
            <w:gridSpan w:val="3"/>
            <w:vAlign w:val="center"/>
          </w:tcPr>
          <w:p w14:paraId="6351C7AC">
            <w:pPr>
              <w:widowControl/>
              <w:spacing w:line="320" w:lineRule="exact"/>
              <w:jc w:val="left"/>
              <w:rPr>
                <w:rFonts w:ascii="宋体" w:hAnsi="宋体" w:eastAsia="宋体"/>
                <w:sz w:val="18"/>
                <w:szCs w:val="18"/>
              </w:rPr>
            </w:pPr>
            <w:r>
              <w:rPr>
                <w:rFonts w:hint="eastAsia" w:ascii="宋体" w:hAnsi="宋体" w:eastAsia="宋体"/>
                <w:sz w:val="18"/>
                <w:szCs w:val="18"/>
              </w:rPr>
              <w:t>进入行业领域进行充分的、高质量的专业实践。可</w:t>
            </w:r>
            <w:bookmarkStart w:id="1" w:name="_Hlk165214159"/>
            <w:r>
              <w:rPr>
                <w:rFonts w:hint="eastAsia" w:ascii="宋体" w:hAnsi="宋体" w:eastAsia="宋体"/>
                <w:sz w:val="18"/>
                <w:szCs w:val="18"/>
              </w:rPr>
              <w:t>采用集中实践与分段实践相结合的方式</w:t>
            </w:r>
            <w:bookmarkEnd w:id="1"/>
            <w:r>
              <w:rPr>
                <w:rFonts w:hint="eastAsia" w:ascii="宋体" w:hAnsi="宋体" w:eastAsia="宋体"/>
                <w:sz w:val="18"/>
                <w:szCs w:val="18"/>
              </w:rPr>
              <w:t>；具有2年及以上企业工作经历的全日制专硕生专业实践应不少于6个月，不具有2年企业工作经历的全日制专硕生专业实践时间应不少于1年。</w:t>
            </w:r>
          </w:p>
          <w:p w14:paraId="09AB0DB0">
            <w:pPr>
              <w:widowControl/>
              <w:spacing w:line="320" w:lineRule="exact"/>
              <w:jc w:val="left"/>
              <w:rPr>
                <w:rFonts w:ascii="宋体" w:hAnsi="宋体" w:eastAsia="宋体"/>
                <w:sz w:val="18"/>
                <w:szCs w:val="18"/>
              </w:rPr>
            </w:pPr>
          </w:p>
        </w:tc>
        <w:tc>
          <w:tcPr>
            <w:tcW w:w="5648" w:type="dxa"/>
            <w:gridSpan w:val="5"/>
            <w:vAlign w:val="center"/>
          </w:tcPr>
          <w:p w14:paraId="0238CFDD">
            <w:pPr>
              <w:widowControl/>
              <w:snapToGrid w:val="0"/>
              <w:spacing w:line="160" w:lineRule="atLeast"/>
              <w:rPr>
                <w:rFonts w:ascii="宋体" w:hAnsi="宋体" w:eastAsia="宋体"/>
                <w:sz w:val="18"/>
                <w:szCs w:val="18"/>
              </w:rPr>
            </w:pPr>
            <w:r>
              <w:rPr>
                <w:rFonts w:hint="eastAsia" w:ascii="宋体" w:hAnsi="宋体" w:eastAsia="宋体" w:cs="宋体"/>
                <w:sz w:val="18"/>
                <w:szCs w:val="18"/>
              </w:rPr>
              <w:t>详见《中国海洋大学专业学位研究生实践模块和培养环节实施细则[资源与环境（地质工程）]》。</w:t>
            </w:r>
          </w:p>
        </w:tc>
      </w:tr>
      <w:tr w14:paraId="4C108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4170" w:type="dxa"/>
            <w:gridSpan w:val="13"/>
            <w:vAlign w:val="center"/>
          </w:tcPr>
          <w:p w14:paraId="69145512">
            <w:pPr>
              <w:widowControl/>
              <w:spacing w:line="320" w:lineRule="exact"/>
              <w:jc w:val="center"/>
              <w:rPr>
                <w:rFonts w:ascii="宋体" w:hAnsi="宋体" w:eastAsia="宋体"/>
                <w:sz w:val="18"/>
                <w:szCs w:val="18"/>
                <w:highlight w:val="yellow"/>
              </w:rPr>
            </w:pPr>
            <w:r>
              <w:rPr>
                <w:rFonts w:ascii="宋体" w:hAnsi="宋体" w:eastAsia="宋体" w:cs="宋体"/>
                <w:spacing w:val="11"/>
                <w:kern w:val="0"/>
                <w:sz w:val="18"/>
                <w:szCs w:val="18"/>
              </w:rPr>
              <w:t>培养环节</w:t>
            </w:r>
          </w:p>
        </w:tc>
      </w:tr>
      <w:tr w14:paraId="63EE1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2912" w:type="dxa"/>
            <w:vAlign w:val="center"/>
          </w:tcPr>
          <w:p w14:paraId="318B0282">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培养环节</w:t>
            </w:r>
          </w:p>
        </w:tc>
        <w:tc>
          <w:tcPr>
            <w:tcW w:w="1718" w:type="dxa"/>
            <w:gridSpan w:val="2"/>
            <w:vAlign w:val="center"/>
          </w:tcPr>
          <w:p w14:paraId="3CEC0D45">
            <w:pPr>
              <w:widowControl/>
              <w:spacing w:line="320" w:lineRule="exact"/>
              <w:jc w:val="center"/>
              <w:rPr>
                <w:rFonts w:ascii="宋体" w:hAnsi="宋体" w:eastAsia="宋体" w:cs="宋体"/>
                <w:sz w:val="18"/>
                <w:szCs w:val="18"/>
              </w:rPr>
            </w:pPr>
            <w:r>
              <w:rPr>
                <w:rFonts w:hint="eastAsia" w:ascii="宋体" w:hAnsi="宋体" w:eastAsia="宋体"/>
                <w:spacing w:val="11"/>
                <w:kern w:val="0"/>
                <w:sz w:val="18"/>
                <w:szCs w:val="18"/>
              </w:rPr>
              <w:t>硕士</w:t>
            </w:r>
          </w:p>
        </w:tc>
        <w:tc>
          <w:tcPr>
            <w:tcW w:w="853" w:type="dxa"/>
            <w:gridSpan w:val="2"/>
            <w:vAlign w:val="center"/>
          </w:tcPr>
          <w:p w14:paraId="46C5D3F4">
            <w:pPr>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学分</w:t>
            </w:r>
          </w:p>
        </w:tc>
        <w:tc>
          <w:tcPr>
            <w:tcW w:w="4582" w:type="dxa"/>
            <w:gridSpan w:val="5"/>
            <w:vAlign w:val="center"/>
          </w:tcPr>
          <w:p w14:paraId="2E6100D9">
            <w:pPr>
              <w:widowControl/>
              <w:spacing w:line="320" w:lineRule="exact"/>
              <w:jc w:val="center"/>
              <w:rPr>
                <w:rFonts w:ascii="宋体" w:hAnsi="宋体" w:eastAsia="宋体"/>
                <w:sz w:val="18"/>
                <w:szCs w:val="18"/>
                <w:highlight w:val="yellow"/>
              </w:rPr>
            </w:pPr>
            <w:r>
              <w:rPr>
                <w:rFonts w:hint="eastAsia" w:ascii="宋体" w:hAnsi="宋体" w:eastAsia="宋体" w:cs="宋体"/>
                <w:spacing w:val="11"/>
                <w:kern w:val="0"/>
                <w:sz w:val="18"/>
                <w:szCs w:val="18"/>
              </w:rPr>
              <w:t>基本内容</w:t>
            </w:r>
          </w:p>
        </w:tc>
        <w:tc>
          <w:tcPr>
            <w:tcW w:w="4105" w:type="dxa"/>
            <w:gridSpan w:val="3"/>
            <w:vAlign w:val="center"/>
          </w:tcPr>
          <w:p w14:paraId="5A6A4A11">
            <w:pPr>
              <w:widowControl/>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考核细则</w:t>
            </w:r>
          </w:p>
          <w:p w14:paraId="3AA841B9">
            <w:pPr>
              <w:widowControl/>
              <w:snapToGrid w:val="0"/>
              <w:spacing w:line="240" w:lineRule="exact"/>
              <w:jc w:val="center"/>
              <w:rPr>
                <w:rFonts w:ascii="宋体" w:hAnsi="宋体" w:eastAsia="宋体"/>
                <w:sz w:val="18"/>
                <w:szCs w:val="18"/>
              </w:rPr>
            </w:pPr>
            <w:r>
              <w:rPr>
                <w:rFonts w:hint="eastAsia" w:ascii="宋体" w:hAnsi="宋体" w:eastAsia="宋体"/>
                <w:sz w:val="18"/>
                <w:szCs w:val="18"/>
              </w:rPr>
              <w:t>（以下除学位论文答辩之外的环节应在毕业资格审核前通过考核）</w:t>
            </w:r>
          </w:p>
        </w:tc>
      </w:tr>
      <w:tr w14:paraId="1CD85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12" w:type="dxa"/>
            <w:vAlign w:val="center"/>
          </w:tcPr>
          <w:p w14:paraId="41014D33">
            <w:pPr>
              <w:widowControl/>
              <w:spacing w:line="320" w:lineRule="exact"/>
              <w:jc w:val="center"/>
              <w:rPr>
                <w:rFonts w:ascii="宋体" w:hAnsi="宋体" w:eastAsia="宋体"/>
                <w:sz w:val="18"/>
                <w:szCs w:val="18"/>
              </w:rPr>
            </w:pPr>
            <w:r>
              <w:rPr>
                <w:rFonts w:hint="eastAsia" w:ascii="宋体" w:hAnsi="宋体" w:eastAsia="宋体"/>
                <w:sz w:val="18"/>
                <w:szCs w:val="18"/>
              </w:rPr>
              <w:t>开题审核</w:t>
            </w:r>
          </w:p>
        </w:tc>
        <w:tc>
          <w:tcPr>
            <w:tcW w:w="1718" w:type="dxa"/>
            <w:gridSpan w:val="2"/>
            <w:vAlign w:val="center"/>
          </w:tcPr>
          <w:p w14:paraId="69FB72A5">
            <w:pPr>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53" w:type="dxa"/>
            <w:gridSpan w:val="2"/>
            <w:vAlign w:val="center"/>
          </w:tcPr>
          <w:p w14:paraId="6E6A0AF7">
            <w:pPr>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1</w:t>
            </w:r>
          </w:p>
        </w:tc>
        <w:tc>
          <w:tcPr>
            <w:tcW w:w="4582" w:type="dxa"/>
            <w:gridSpan w:val="5"/>
            <w:vAlign w:val="center"/>
          </w:tcPr>
          <w:p w14:paraId="75339C90">
            <w:pPr>
              <w:widowControl/>
              <w:spacing w:line="320" w:lineRule="exact"/>
              <w:rPr>
                <w:rFonts w:ascii="宋体" w:hAnsi="宋体" w:eastAsia="宋体" w:cs="Arial"/>
                <w:kern w:val="0"/>
                <w:sz w:val="18"/>
                <w:szCs w:val="18"/>
              </w:rPr>
            </w:pPr>
            <w:r>
              <w:rPr>
                <w:rFonts w:hint="eastAsia" w:ascii="宋体" w:hAnsi="宋体" w:eastAsia="宋体"/>
                <w:sz w:val="18"/>
                <w:szCs w:val="18"/>
              </w:rPr>
              <w:t>开题报告、课程学分完成情况和思想政治等综合表现</w:t>
            </w:r>
          </w:p>
        </w:tc>
        <w:tc>
          <w:tcPr>
            <w:tcW w:w="4105" w:type="dxa"/>
            <w:gridSpan w:val="3"/>
            <w:vMerge w:val="restart"/>
            <w:vAlign w:val="center"/>
          </w:tcPr>
          <w:p w14:paraId="580A43CF">
            <w:pPr>
              <w:spacing w:line="320" w:lineRule="exact"/>
              <w:jc w:val="center"/>
              <w:rPr>
                <w:rFonts w:ascii="宋体" w:hAnsi="宋体" w:eastAsia="宋体" w:cs="Arial"/>
                <w:kern w:val="0"/>
                <w:sz w:val="18"/>
                <w:szCs w:val="18"/>
              </w:rPr>
            </w:pPr>
            <w:r>
              <w:rPr>
                <w:rFonts w:hint="eastAsia" w:ascii="宋体" w:hAnsi="宋体" w:eastAsia="宋体" w:cs="宋体"/>
                <w:sz w:val="18"/>
                <w:szCs w:val="18"/>
              </w:rPr>
              <w:t>详见《中国海洋大学专业学位研究生实践模块和培养环节实施细则[资源与环境（地质工程）]》。</w:t>
            </w:r>
          </w:p>
        </w:tc>
      </w:tr>
      <w:tr w14:paraId="461E4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12" w:type="dxa"/>
            <w:vAlign w:val="center"/>
          </w:tcPr>
          <w:p w14:paraId="321BBB93">
            <w:pPr>
              <w:widowControl/>
              <w:spacing w:line="320" w:lineRule="exact"/>
              <w:jc w:val="center"/>
              <w:rPr>
                <w:rFonts w:ascii="宋体" w:hAnsi="宋体" w:eastAsia="宋体"/>
                <w:sz w:val="18"/>
                <w:szCs w:val="18"/>
              </w:rPr>
            </w:pPr>
            <w:r>
              <w:rPr>
                <w:rFonts w:hint="eastAsia" w:ascii="宋体" w:hAnsi="宋体" w:eastAsia="宋体"/>
                <w:sz w:val="18"/>
                <w:szCs w:val="18"/>
              </w:rPr>
              <w:t>学位论文</w:t>
            </w:r>
          </w:p>
          <w:p w14:paraId="6CF7D0FD">
            <w:pPr>
              <w:widowControl/>
              <w:spacing w:line="320" w:lineRule="exact"/>
              <w:jc w:val="center"/>
              <w:rPr>
                <w:rFonts w:ascii="宋体" w:hAnsi="宋体" w:eastAsia="宋体"/>
                <w:sz w:val="18"/>
                <w:szCs w:val="18"/>
              </w:rPr>
            </w:pPr>
            <w:r>
              <w:rPr>
                <w:rFonts w:hint="eastAsia" w:ascii="宋体" w:hAnsi="宋体" w:eastAsia="宋体"/>
                <w:sz w:val="18"/>
                <w:szCs w:val="18"/>
              </w:rPr>
              <w:t>答辩</w:t>
            </w:r>
          </w:p>
        </w:tc>
        <w:tc>
          <w:tcPr>
            <w:tcW w:w="1718" w:type="dxa"/>
            <w:gridSpan w:val="2"/>
            <w:vAlign w:val="center"/>
          </w:tcPr>
          <w:p w14:paraId="7A196AE6">
            <w:pPr>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53" w:type="dxa"/>
            <w:gridSpan w:val="2"/>
            <w:vAlign w:val="center"/>
          </w:tcPr>
          <w:p w14:paraId="3C26F676">
            <w:pPr>
              <w:spacing w:line="320" w:lineRule="exact"/>
              <w:jc w:val="center"/>
              <w:rPr>
                <w:rFonts w:ascii="宋体" w:hAnsi="宋体" w:eastAsia="宋体" w:cs="宋体"/>
                <w:spacing w:val="11"/>
                <w:kern w:val="0"/>
                <w:sz w:val="18"/>
                <w:szCs w:val="18"/>
              </w:rPr>
            </w:pPr>
            <w:r>
              <w:rPr>
                <w:rFonts w:hint="eastAsia" w:ascii="宋体" w:hAnsi="宋体" w:eastAsia="宋体" w:cs="宋体"/>
                <w:spacing w:val="11"/>
                <w:kern w:val="0"/>
                <w:sz w:val="18"/>
                <w:szCs w:val="18"/>
              </w:rPr>
              <w:t>0</w:t>
            </w:r>
          </w:p>
        </w:tc>
        <w:tc>
          <w:tcPr>
            <w:tcW w:w="4582" w:type="dxa"/>
            <w:gridSpan w:val="5"/>
            <w:vAlign w:val="center"/>
          </w:tcPr>
          <w:p w14:paraId="3DC9DEEA">
            <w:pPr>
              <w:widowControl/>
              <w:spacing w:line="320" w:lineRule="exact"/>
              <w:rPr>
                <w:rFonts w:ascii="宋体" w:hAnsi="宋体" w:eastAsia="宋体"/>
              </w:rPr>
            </w:pPr>
            <w:r>
              <w:rPr>
                <w:rFonts w:hint="eastAsia" w:ascii="宋体" w:hAnsi="宋体" w:eastAsia="宋体"/>
                <w:sz w:val="18"/>
                <w:szCs w:val="18"/>
              </w:rPr>
              <w:t>综合考查研究生理论基础、知识结构、通过研究解决</w:t>
            </w:r>
            <w:r>
              <w:rPr>
                <w:rFonts w:ascii="宋体" w:hAnsi="宋体" w:eastAsia="宋体"/>
                <w:sz w:val="18"/>
                <w:szCs w:val="18"/>
              </w:rPr>
              <w:t>实践问题的</w:t>
            </w:r>
            <w:r>
              <w:rPr>
                <w:rFonts w:hint="eastAsia" w:ascii="宋体" w:hAnsi="宋体" w:eastAsia="宋体"/>
                <w:sz w:val="18"/>
                <w:szCs w:val="18"/>
              </w:rPr>
              <w:t>能力和成果水平等。</w:t>
            </w:r>
          </w:p>
        </w:tc>
        <w:tc>
          <w:tcPr>
            <w:tcW w:w="4105" w:type="dxa"/>
            <w:gridSpan w:val="3"/>
            <w:vMerge w:val="continue"/>
            <w:vAlign w:val="center"/>
          </w:tcPr>
          <w:p w14:paraId="04798CE1">
            <w:pPr>
              <w:widowControl/>
              <w:spacing w:line="320" w:lineRule="exact"/>
              <w:jc w:val="center"/>
              <w:rPr>
                <w:rFonts w:ascii="宋体" w:hAnsi="宋体" w:eastAsia="宋体"/>
              </w:rPr>
            </w:pPr>
          </w:p>
        </w:tc>
      </w:tr>
      <w:tr w14:paraId="312E4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912" w:type="dxa"/>
            <w:vAlign w:val="center"/>
          </w:tcPr>
          <w:p w14:paraId="138A900D">
            <w:pPr>
              <w:spacing w:line="320" w:lineRule="exact"/>
              <w:jc w:val="center"/>
              <w:rPr>
                <w:rFonts w:ascii="宋体" w:hAnsi="宋体" w:eastAsia="宋体"/>
                <w:sz w:val="18"/>
                <w:szCs w:val="18"/>
              </w:rPr>
            </w:pPr>
            <w:r>
              <w:rPr>
                <w:rFonts w:hint="eastAsia" w:ascii="宋体" w:hAnsi="宋体" w:eastAsia="宋体"/>
                <w:sz w:val="18"/>
                <w:szCs w:val="18"/>
              </w:rPr>
              <w:t>学位授予</w:t>
            </w:r>
          </w:p>
        </w:tc>
        <w:tc>
          <w:tcPr>
            <w:tcW w:w="11258" w:type="dxa"/>
            <w:gridSpan w:val="12"/>
            <w:vAlign w:val="center"/>
          </w:tcPr>
          <w:p w14:paraId="45C4FD17">
            <w:pPr>
              <w:spacing w:line="320" w:lineRule="exact"/>
              <w:ind w:firstLine="404" w:firstLineChars="200"/>
              <w:rPr>
                <w:rFonts w:ascii="宋体" w:hAnsi="宋体" w:eastAsia="宋体" w:cs="宋体"/>
                <w:spacing w:val="11"/>
                <w:kern w:val="0"/>
                <w:sz w:val="18"/>
                <w:szCs w:val="18"/>
              </w:rPr>
            </w:pPr>
          </w:p>
        </w:tc>
      </w:tr>
      <w:tr w14:paraId="12D3B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4170" w:type="dxa"/>
            <w:gridSpan w:val="13"/>
            <w:vAlign w:val="center"/>
          </w:tcPr>
          <w:p w14:paraId="57988FDB">
            <w:pPr>
              <w:widowControl/>
              <w:spacing w:line="320" w:lineRule="exact"/>
              <w:jc w:val="left"/>
              <w:rPr>
                <w:rFonts w:ascii="宋体" w:hAnsi="宋体" w:eastAsia="宋体"/>
                <w:spacing w:val="15"/>
                <w:kern w:val="0"/>
                <w:sz w:val="18"/>
                <w:szCs w:val="18"/>
              </w:rPr>
            </w:pPr>
            <w:r>
              <w:rPr>
                <w:rFonts w:hint="eastAsia" w:ascii="宋体" w:hAnsi="宋体" w:eastAsia="宋体"/>
                <w:spacing w:val="15"/>
                <w:kern w:val="0"/>
                <w:sz w:val="18"/>
                <w:szCs w:val="18"/>
              </w:rPr>
              <w:t>编写成员：邢磊，李德勇，李安龙，徐继尚，童思友</w:t>
            </w:r>
          </w:p>
        </w:tc>
      </w:tr>
      <w:tr w14:paraId="67EB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4170" w:type="dxa"/>
            <w:gridSpan w:val="13"/>
            <w:vAlign w:val="center"/>
          </w:tcPr>
          <w:p w14:paraId="5EDD3948">
            <w:pPr>
              <w:widowControl/>
              <w:spacing w:line="320" w:lineRule="exact"/>
              <w:jc w:val="left"/>
              <w:rPr>
                <w:rFonts w:ascii="宋体" w:hAnsi="宋体" w:eastAsia="宋体"/>
                <w:spacing w:val="15"/>
                <w:kern w:val="0"/>
                <w:sz w:val="18"/>
                <w:szCs w:val="18"/>
              </w:rPr>
            </w:pPr>
            <w:r>
              <w:rPr>
                <w:rFonts w:hint="eastAsia" w:ascii="宋体" w:hAnsi="宋体" w:eastAsia="宋体"/>
                <w:spacing w:val="15"/>
                <w:kern w:val="0"/>
                <w:sz w:val="18"/>
                <w:szCs w:val="18"/>
              </w:rPr>
              <w:t>学院（中心）学位评定委员会主席签字：                                 学院（中心）公章：</w:t>
            </w:r>
          </w:p>
        </w:tc>
      </w:tr>
    </w:tbl>
    <w:p w14:paraId="4C0C9170"/>
    <w:sectPr>
      <w:pgSz w:w="16838" w:h="11906" w:orient="landscape"/>
      <w:pgMar w:top="1588" w:right="1134" w:bottom="1474" w:left="1134" w:header="851" w:footer="992" w:gutter="0"/>
      <w:cols w:space="425" w:num="1"/>
      <w:docGrid w:type="line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58"/>
  <w:drawingGridVerticalSpacing w:val="579"/>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xNWQwYThiMGI1YThiZTI2YTA5OGFhNGEyYTI4MWMifQ=="/>
  </w:docVars>
  <w:rsids>
    <w:rsidRoot w:val="001818AE"/>
    <w:rsid w:val="00005227"/>
    <w:rsid w:val="0001790B"/>
    <w:rsid w:val="00031451"/>
    <w:rsid w:val="00060E92"/>
    <w:rsid w:val="0006511D"/>
    <w:rsid w:val="00074F69"/>
    <w:rsid w:val="0007782F"/>
    <w:rsid w:val="00091FCF"/>
    <w:rsid w:val="000A3CAD"/>
    <w:rsid w:val="000A7659"/>
    <w:rsid w:val="000B001F"/>
    <w:rsid w:val="000E7D1B"/>
    <w:rsid w:val="000F533A"/>
    <w:rsid w:val="00107DC8"/>
    <w:rsid w:val="00107F92"/>
    <w:rsid w:val="00120193"/>
    <w:rsid w:val="00127E70"/>
    <w:rsid w:val="001316ED"/>
    <w:rsid w:val="00136F97"/>
    <w:rsid w:val="00143A2C"/>
    <w:rsid w:val="00167E3E"/>
    <w:rsid w:val="0017638B"/>
    <w:rsid w:val="001818AE"/>
    <w:rsid w:val="001956CE"/>
    <w:rsid w:val="001B74E3"/>
    <w:rsid w:val="001C23EA"/>
    <w:rsid w:val="001E2847"/>
    <w:rsid w:val="001E34CD"/>
    <w:rsid w:val="001E6020"/>
    <w:rsid w:val="001F1AE7"/>
    <w:rsid w:val="00206D0C"/>
    <w:rsid w:val="00221CF1"/>
    <w:rsid w:val="00222A9C"/>
    <w:rsid w:val="002247C7"/>
    <w:rsid w:val="0023229A"/>
    <w:rsid w:val="002346E0"/>
    <w:rsid w:val="00266624"/>
    <w:rsid w:val="00287122"/>
    <w:rsid w:val="002A5388"/>
    <w:rsid w:val="002E7504"/>
    <w:rsid w:val="002F63D6"/>
    <w:rsid w:val="00301DEF"/>
    <w:rsid w:val="00320F85"/>
    <w:rsid w:val="0032494B"/>
    <w:rsid w:val="0033388F"/>
    <w:rsid w:val="003404C2"/>
    <w:rsid w:val="00345543"/>
    <w:rsid w:val="003625D3"/>
    <w:rsid w:val="003653B4"/>
    <w:rsid w:val="00365ACC"/>
    <w:rsid w:val="00375CF0"/>
    <w:rsid w:val="00382623"/>
    <w:rsid w:val="003958B3"/>
    <w:rsid w:val="003A3496"/>
    <w:rsid w:val="003A6C0E"/>
    <w:rsid w:val="003A7707"/>
    <w:rsid w:val="003B364F"/>
    <w:rsid w:val="003E2DD7"/>
    <w:rsid w:val="003F5F4F"/>
    <w:rsid w:val="004223E6"/>
    <w:rsid w:val="00425839"/>
    <w:rsid w:val="00445830"/>
    <w:rsid w:val="0048427C"/>
    <w:rsid w:val="00494638"/>
    <w:rsid w:val="004A0B33"/>
    <w:rsid w:val="004C6A24"/>
    <w:rsid w:val="004D13CF"/>
    <w:rsid w:val="004E257F"/>
    <w:rsid w:val="004F1964"/>
    <w:rsid w:val="0050539C"/>
    <w:rsid w:val="00512177"/>
    <w:rsid w:val="0056451F"/>
    <w:rsid w:val="00564C78"/>
    <w:rsid w:val="00571AB4"/>
    <w:rsid w:val="005725E1"/>
    <w:rsid w:val="00574933"/>
    <w:rsid w:val="005B503C"/>
    <w:rsid w:val="005C0A34"/>
    <w:rsid w:val="005E5342"/>
    <w:rsid w:val="005E686A"/>
    <w:rsid w:val="005F37CC"/>
    <w:rsid w:val="006069C4"/>
    <w:rsid w:val="006069DB"/>
    <w:rsid w:val="006277E8"/>
    <w:rsid w:val="00646A64"/>
    <w:rsid w:val="00677AE9"/>
    <w:rsid w:val="00694570"/>
    <w:rsid w:val="0069604F"/>
    <w:rsid w:val="006B2CD8"/>
    <w:rsid w:val="006D4498"/>
    <w:rsid w:val="006E5964"/>
    <w:rsid w:val="006E61BA"/>
    <w:rsid w:val="006E6DB5"/>
    <w:rsid w:val="006F5ED3"/>
    <w:rsid w:val="006F7055"/>
    <w:rsid w:val="00705A72"/>
    <w:rsid w:val="0070661F"/>
    <w:rsid w:val="007107B0"/>
    <w:rsid w:val="0072657E"/>
    <w:rsid w:val="007334F6"/>
    <w:rsid w:val="00737A2B"/>
    <w:rsid w:val="00772B00"/>
    <w:rsid w:val="00774E41"/>
    <w:rsid w:val="0077505E"/>
    <w:rsid w:val="007841FA"/>
    <w:rsid w:val="0078487F"/>
    <w:rsid w:val="00795955"/>
    <w:rsid w:val="007B5B63"/>
    <w:rsid w:val="007C7DB6"/>
    <w:rsid w:val="007F1F70"/>
    <w:rsid w:val="0081736A"/>
    <w:rsid w:val="00820F65"/>
    <w:rsid w:val="00821EFE"/>
    <w:rsid w:val="008318A9"/>
    <w:rsid w:val="008735F8"/>
    <w:rsid w:val="00876DCC"/>
    <w:rsid w:val="008847C5"/>
    <w:rsid w:val="0089227B"/>
    <w:rsid w:val="00893F33"/>
    <w:rsid w:val="0089576A"/>
    <w:rsid w:val="008B47B8"/>
    <w:rsid w:val="008E0DC5"/>
    <w:rsid w:val="008E3EF8"/>
    <w:rsid w:val="00917BA7"/>
    <w:rsid w:val="00922844"/>
    <w:rsid w:val="00924493"/>
    <w:rsid w:val="00924869"/>
    <w:rsid w:val="009272E4"/>
    <w:rsid w:val="00936876"/>
    <w:rsid w:val="00941649"/>
    <w:rsid w:val="009461A8"/>
    <w:rsid w:val="009625D0"/>
    <w:rsid w:val="00986DDB"/>
    <w:rsid w:val="009A486D"/>
    <w:rsid w:val="00A0647F"/>
    <w:rsid w:val="00A17DB2"/>
    <w:rsid w:val="00A41F97"/>
    <w:rsid w:val="00A7101C"/>
    <w:rsid w:val="00A71BB5"/>
    <w:rsid w:val="00A72B22"/>
    <w:rsid w:val="00A753F4"/>
    <w:rsid w:val="00A97FA0"/>
    <w:rsid w:val="00AC66E9"/>
    <w:rsid w:val="00AD49D4"/>
    <w:rsid w:val="00B0123B"/>
    <w:rsid w:val="00B03385"/>
    <w:rsid w:val="00B06491"/>
    <w:rsid w:val="00B12AD2"/>
    <w:rsid w:val="00B735D1"/>
    <w:rsid w:val="00B76507"/>
    <w:rsid w:val="00B80D2C"/>
    <w:rsid w:val="00B83918"/>
    <w:rsid w:val="00B90F08"/>
    <w:rsid w:val="00BA37DF"/>
    <w:rsid w:val="00BA454E"/>
    <w:rsid w:val="00BA6A30"/>
    <w:rsid w:val="00BC4B74"/>
    <w:rsid w:val="00BE5C5C"/>
    <w:rsid w:val="00C02B83"/>
    <w:rsid w:val="00C07D91"/>
    <w:rsid w:val="00C14604"/>
    <w:rsid w:val="00C2121A"/>
    <w:rsid w:val="00C237F9"/>
    <w:rsid w:val="00C41F01"/>
    <w:rsid w:val="00C55B7A"/>
    <w:rsid w:val="00C629D8"/>
    <w:rsid w:val="00C83E66"/>
    <w:rsid w:val="00CA08A6"/>
    <w:rsid w:val="00CC40F9"/>
    <w:rsid w:val="00CE3AF0"/>
    <w:rsid w:val="00D00BE0"/>
    <w:rsid w:val="00D04B67"/>
    <w:rsid w:val="00D634C6"/>
    <w:rsid w:val="00D71372"/>
    <w:rsid w:val="00D717EF"/>
    <w:rsid w:val="00DA78C4"/>
    <w:rsid w:val="00DD1CBD"/>
    <w:rsid w:val="00DD3357"/>
    <w:rsid w:val="00DF5625"/>
    <w:rsid w:val="00E077FF"/>
    <w:rsid w:val="00EA5DCD"/>
    <w:rsid w:val="00EB4A9C"/>
    <w:rsid w:val="00EC3DAB"/>
    <w:rsid w:val="00EC46CF"/>
    <w:rsid w:val="00EC6821"/>
    <w:rsid w:val="00EE2F74"/>
    <w:rsid w:val="00EE6CA6"/>
    <w:rsid w:val="00EF59EA"/>
    <w:rsid w:val="00F2327E"/>
    <w:rsid w:val="00F25672"/>
    <w:rsid w:val="00F2613C"/>
    <w:rsid w:val="00F3081A"/>
    <w:rsid w:val="00F31784"/>
    <w:rsid w:val="00F403B7"/>
    <w:rsid w:val="00F41A5B"/>
    <w:rsid w:val="00F62C08"/>
    <w:rsid w:val="00F76448"/>
    <w:rsid w:val="00F76A76"/>
    <w:rsid w:val="00FA120A"/>
    <w:rsid w:val="00FA21FE"/>
    <w:rsid w:val="00FA4B0F"/>
    <w:rsid w:val="00FD433F"/>
    <w:rsid w:val="00FD6639"/>
    <w:rsid w:val="00FE1E70"/>
    <w:rsid w:val="00FF0F3C"/>
    <w:rsid w:val="00FF2F5B"/>
    <w:rsid w:val="00FF438D"/>
    <w:rsid w:val="01596BE7"/>
    <w:rsid w:val="01693CEA"/>
    <w:rsid w:val="021A0D5D"/>
    <w:rsid w:val="02925039"/>
    <w:rsid w:val="02E809C4"/>
    <w:rsid w:val="03397C8E"/>
    <w:rsid w:val="033F7FAA"/>
    <w:rsid w:val="03EC22D8"/>
    <w:rsid w:val="0459144D"/>
    <w:rsid w:val="048641E5"/>
    <w:rsid w:val="04B11B59"/>
    <w:rsid w:val="04D22611"/>
    <w:rsid w:val="04F27A72"/>
    <w:rsid w:val="0549469E"/>
    <w:rsid w:val="05523F25"/>
    <w:rsid w:val="057A50DF"/>
    <w:rsid w:val="05B4670F"/>
    <w:rsid w:val="064414E6"/>
    <w:rsid w:val="067F04D1"/>
    <w:rsid w:val="071A5E6C"/>
    <w:rsid w:val="07553949"/>
    <w:rsid w:val="076E22E0"/>
    <w:rsid w:val="0790641B"/>
    <w:rsid w:val="07C45AA5"/>
    <w:rsid w:val="07C7146C"/>
    <w:rsid w:val="08205702"/>
    <w:rsid w:val="08410D3C"/>
    <w:rsid w:val="08417D34"/>
    <w:rsid w:val="08534A29"/>
    <w:rsid w:val="085C0F30"/>
    <w:rsid w:val="085F105D"/>
    <w:rsid w:val="08603D70"/>
    <w:rsid w:val="09396062"/>
    <w:rsid w:val="09417A12"/>
    <w:rsid w:val="09494A3D"/>
    <w:rsid w:val="09500B98"/>
    <w:rsid w:val="095970DA"/>
    <w:rsid w:val="0A1B5FC2"/>
    <w:rsid w:val="0A7B687B"/>
    <w:rsid w:val="0B0908B7"/>
    <w:rsid w:val="0B365AF2"/>
    <w:rsid w:val="0B495FB0"/>
    <w:rsid w:val="0B6D1DF1"/>
    <w:rsid w:val="0B7B1E0F"/>
    <w:rsid w:val="0B7C53E3"/>
    <w:rsid w:val="0B96583E"/>
    <w:rsid w:val="0BA506A1"/>
    <w:rsid w:val="0BAE3D26"/>
    <w:rsid w:val="0BE44F70"/>
    <w:rsid w:val="0BE91266"/>
    <w:rsid w:val="0BF91E7D"/>
    <w:rsid w:val="0C0E002A"/>
    <w:rsid w:val="0C3800D8"/>
    <w:rsid w:val="0C6F3D59"/>
    <w:rsid w:val="0C7D45AE"/>
    <w:rsid w:val="0C804617"/>
    <w:rsid w:val="0CAE026D"/>
    <w:rsid w:val="0CB57865"/>
    <w:rsid w:val="0CB80AA0"/>
    <w:rsid w:val="0D0B673F"/>
    <w:rsid w:val="0D0E7816"/>
    <w:rsid w:val="0D320AF0"/>
    <w:rsid w:val="0D32112C"/>
    <w:rsid w:val="0D44051D"/>
    <w:rsid w:val="0E6B68F5"/>
    <w:rsid w:val="0E7F1AFA"/>
    <w:rsid w:val="0EAC3B67"/>
    <w:rsid w:val="0F597A83"/>
    <w:rsid w:val="10153C60"/>
    <w:rsid w:val="104C4F50"/>
    <w:rsid w:val="105D3852"/>
    <w:rsid w:val="10BC299D"/>
    <w:rsid w:val="112822F9"/>
    <w:rsid w:val="1169089A"/>
    <w:rsid w:val="116B44C3"/>
    <w:rsid w:val="117A063E"/>
    <w:rsid w:val="11965A0B"/>
    <w:rsid w:val="124D1D67"/>
    <w:rsid w:val="125074BF"/>
    <w:rsid w:val="12BC0AE9"/>
    <w:rsid w:val="135062B4"/>
    <w:rsid w:val="13D64ABD"/>
    <w:rsid w:val="14236454"/>
    <w:rsid w:val="151B2F82"/>
    <w:rsid w:val="157A78B8"/>
    <w:rsid w:val="1587448E"/>
    <w:rsid w:val="15C00DA6"/>
    <w:rsid w:val="15F512A6"/>
    <w:rsid w:val="16D827EC"/>
    <w:rsid w:val="173054D4"/>
    <w:rsid w:val="17400A90"/>
    <w:rsid w:val="17496DF4"/>
    <w:rsid w:val="175510BA"/>
    <w:rsid w:val="176320C3"/>
    <w:rsid w:val="177D0A6D"/>
    <w:rsid w:val="17BE4A0B"/>
    <w:rsid w:val="187A13EE"/>
    <w:rsid w:val="18893DF5"/>
    <w:rsid w:val="18A160E8"/>
    <w:rsid w:val="19155093"/>
    <w:rsid w:val="19996146"/>
    <w:rsid w:val="19EB299C"/>
    <w:rsid w:val="19F44001"/>
    <w:rsid w:val="1A59210F"/>
    <w:rsid w:val="1B1A6743"/>
    <w:rsid w:val="1B721D12"/>
    <w:rsid w:val="1B8A3D46"/>
    <w:rsid w:val="1C0236A5"/>
    <w:rsid w:val="1C411BFE"/>
    <w:rsid w:val="1C443D0B"/>
    <w:rsid w:val="1C5B3327"/>
    <w:rsid w:val="1CAA256B"/>
    <w:rsid w:val="1D0F2A52"/>
    <w:rsid w:val="1D2A0023"/>
    <w:rsid w:val="1D4419E3"/>
    <w:rsid w:val="1DB935B6"/>
    <w:rsid w:val="1DDC4502"/>
    <w:rsid w:val="1DE32D33"/>
    <w:rsid w:val="1E5912BD"/>
    <w:rsid w:val="1E5D35DA"/>
    <w:rsid w:val="1E6D3B6D"/>
    <w:rsid w:val="1EEA0468"/>
    <w:rsid w:val="1EFF0368"/>
    <w:rsid w:val="1F2050F6"/>
    <w:rsid w:val="1F234567"/>
    <w:rsid w:val="1F872F0B"/>
    <w:rsid w:val="1F8D237D"/>
    <w:rsid w:val="1F981821"/>
    <w:rsid w:val="1FCE6B7A"/>
    <w:rsid w:val="201C5651"/>
    <w:rsid w:val="20A223C0"/>
    <w:rsid w:val="20F952C4"/>
    <w:rsid w:val="213D70D8"/>
    <w:rsid w:val="226A598D"/>
    <w:rsid w:val="22920B33"/>
    <w:rsid w:val="22A32065"/>
    <w:rsid w:val="236958F7"/>
    <w:rsid w:val="23CB3CF4"/>
    <w:rsid w:val="240356D1"/>
    <w:rsid w:val="24654354"/>
    <w:rsid w:val="24A24140"/>
    <w:rsid w:val="24A26E9E"/>
    <w:rsid w:val="25A53B0D"/>
    <w:rsid w:val="25D856A7"/>
    <w:rsid w:val="261C50EF"/>
    <w:rsid w:val="26CD5514"/>
    <w:rsid w:val="26D95D3B"/>
    <w:rsid w:val="273A4146"/>
    <w:rsid w:val="27B11B81"/>
    <w:rsid w:val="27BA4950"/>
    <w:rsid w:val="27C51CE7"/>
    <w:rsid w:val="284D31F5"/>
    <w:rsid w:val="288A632D"/>
    <w:rsid w:val="28B2501B"/>
    <w:rsid w:val="28BA2401"/>
    <w:rsid w:val="28BF639C"/>
    <w:rsid w:val="290368D3"/>
    <w:rsid w:val="29067A7E"/>
    <w:rsid w:val="29113CBA"/>
    <w:rsid w:val="29333583"/>
    <w:rsid w:val="29424221"/>
    <w:rsid w:val="29475630"/>
    <w:rsid w:val="29634D0F"/>
    <w:rsid w:val="297F0B68"/>
    <w:rsid w:val="29946D3C"/>
    <w:rsid w:val="29A76A39"/>
    <w:rsid w:val="29FB40EB"/>
    <w:rsid w:val="2A2F08FD"/>
    <w:rsid w:val="2A333EDD"/>
    <w:rsid w:val="2A517687"/>
    <w:rsid w:val="2B033299"/>
    <w:rsid w:val="2B302EF3"/>
    <w:rsid w:val="2B5A11D9"/>
    <w:rsid w:val="2B7B20C4"/>
    <w:rsid w:val="2C1F7AF0"/>
    <w:rsid w:val="2CEC5207"/>
    <w:rsid w:val="2CF709A3"/>
    <w:rsid w:val="2D156626"/>
    <w:rsid w:val="2D2E0E26"/>
    <w:rsid w:val="2DFE2E28"/>
    <w:rsid w:val="2E037156"/>
    <w:rsid w:val="2E1A489C"/>
    <w:rsid w:val="2E825C50"/>
    <w:rsid w:val="2EA90132"/>
    <w:rsid w:val="2EF80DA0"/>
    <w:rsid w:val="2F623E7C"/>
    <w:rsid w:val="2F98460F"/>
    <w:rsid w:val="2FA44754"/>
    <w:rsid w:val="2FA745A0"/>
    <w:rsid w:val="2FDB5486"/>
    <w:rsid w:val="2FEE2270"/>
    <w:rsid w:val="2FEF04D6"/>
    <w:rsid w:val="303B465E"/>
    <w:rsid w:val="30A220F2"/>
    <w:rsid w:val="31385CA4"/>
    <w:rsid w:val="31526E06"/>
    <w:rsid w:val="315C20B1"/>
    <w:rsid w:val="31EA0140"/>
    <w:rsid w:val="31F80866"/>
    <w:rsid w:val="32440EEB"/>
    <w:rsid w:val="32520483"/>
    <w:rsid w:val="32594BD4"/>
    <w:rsid w:val="325B4C73"/>
    <w:rsid w:val="32F645A8"/>
    <w:rsid w:val="33385B7D"/>
    <w:rsid w:val="338A3B2F"/>
    <w:rsid w:val="33D66AB6"/>
    <w:rsid w:val="33F80D77"/>
    <w:rsid w:val="342B5E0C"/>
    <w:rsid w:val="344870D0"/>
    <w:rsid w:val="34786670"/>
    <w:rsid w:val="348A2B45"/>
    <w:rsid w:val="34B36872"/>
    <w:rsid w:val="34D4378F"/>
    <w:rsid w:val="34FF7CB0"/>
    <w:rsid w:val="356B4ED2"/>
    <w:rsid w:val="359E21A0"/>
    <w:rsid w:val="35D2508E"/>
    <w:rsid w:val="3607296C"/>
    <w:rsid w:val="361B1F98"/>
    <w:rsid w:val="3636021B"/>
    <w:rsid w:val="363944A0"/>
    <w:rsid w:val="367809F0"/>
    <w:rsid w:val="368D6E9C"/>
    <w:rsid w:val="36AD28E8"/>
    <w:rsid w:val="36CC21B9"/>
    <w:rsid w:val="374A31CC"/>
    <w:rsid w:val="374B696E"/>
    <w:rsid w:val="375C2150"/>
    <w:rsid w:val="376F5A5B"/>
    <w:rsid w:val="37807965"/>
    <w:rsid w:val="37EF191D"/>
    <w:rsid w:val="39224C80"/>
    <w:rsid w:val="39AD41BB"/>
    <w:rsid w:val="39EC633B"/>
    <w:rsid w:val="39F626B2"/>
    <w:rsid w:val="3A0617B6"/>
    <w:rsid w:val="3A28118E"/>
    <w:rsid w:val="3A297210"/>
    <w:rsid w:val="3ACF247D"/>
    <w:rsid w:val="3B4065C9"/>
    <w:rsid w:val="3B8F0958"/>
    <w:rsid w:val="3B9B0070"/>
    <w:rsid w:val="3BF926AC"/>
    <w:rsid w:val="3D853F71"/>
    <w:rsid w:val="3D990583"/>
    <w:rsid w:val="3E0D56A5"/>
    <w:rsid w:val="3E5F20B0"/>
    <w:rsid w:val="3E755FF6"/>
    <w:rsid w:val="3E764BCC"/>
    <w:rsid w:val="3E78699D"/>
    <w:rsid w:val="3E8A5667"/>
    <w:rsid w:val="3EFD7161"/>
    <w:rsid w:val="3F4F77BA"/>
    <w:rsid w:val="3F7107C3"/>
    <w:rsid w:val="3F7F61E7"/>
    <w:rsid w:val="3F9E6FE9"/>
    <w:rsid w:val="3FC53DCC"/>
    <w:rsid w:val="3FD470C4"/>
    <w:rsid w:val="401C5FFF"/>
    <w:rsid w:val="40A767E8"/>
    <w:rsid w:val="40F76365"/>
    <w:rsid w:val="40FD389D"/>
    <w:rsid w:val="41031164"/>
    <w:rsid w:val="410E75AF"/>
    <w:rsid w:val="41BB1BED"/>
    <w:rsid w:val="41D47557"/>
    <w:rsid w:val="41F66312"/>
    <w:rsid w:val="41F81D88"/>
    <w:rsid w:val="42296255"/>
    <w:rsid w:val="425A0039"/>
    <w:rsid w:val="429A738E"/>
    <w:rsid w:val="433D4591"/>
    <w:rsid w:val="43A07E6F"/>
    <w:rsid w:val="441206C1"/>
    <w:rsid w:val="451477A0"/>
    <w:rsid w:val="45377924"/>
    <w:rsid w:val="459D11C9"/>
    <w:rsid w:val="45AE16A5"/>
    <w:rsid w:val="45F04433"/>
    <w:rsid w:val="460B1056"/>
    <w:rsid w:val="46184A2D"/>
    <w:rsid w:val="466432E5"/>
    <w:rsid w:val="46EC308B"/>
    <w:rsid w:val="474E5F31"/>
    <w:rsid w:val="479B0897"/>
    <w:rsid w:val="47A503FB"/>
    <w:rsid w:val="47AE125C"/>
    <w:rsid w:val="47B50D01"/>
    <w:rsid w:val="47DB3C96"/>
    <w:rsid w:val="480F58D7"/>
    <w:rsid w:val="481B2AD4"/>
    <w:rsid w:val="487B7BB5"/>
    <w:rsid w:val="48D818D3"/>
    <w:rsid w:val="48DD71B1"/>
    <w:rsid w:val="498B6934"/>
    <w:rsid w:val="49BD3D16"/>
    <w:rsid w:val="49DE2A7C"/>
    <w:rsid w:val="4A233E40"/>
    <w:rsid w:val="4A7D448F"/>
    <w:rsid w:val="4AF022BB"/>
    <w:rsid w:val="4AFD0814"/>
    <w:rsid w:val="4B625A7C"/>
    <w:rsid w:val="4B8B6892"/>
    <w:rsid w:val="4BB31485"/>
    <w:rsid w:val="4BBD0EAB"/>
    <w:rsid w:val="4C6C3B95"/>
    <w:rsid w:val="4CB778BC"/>
    <w:rsid w:val="4CC93BD5"/>
    <w:rsid w:val="4CEC11B2"/>
    <w:rsid w:val="4D5A2D78"/>
    <w:rsid w:val="4D6369C7"/>
    <w:rsid w:val="4D831121"/>
    <w:rsid w:val="4D9373ED"/>
    <w:rsid w:val="4E2854AD"/>
    <w:rsid w:val="4E7C3CCD"/>
    <w:rsid w:val="4EFD594F"/>
    <w:rsid w:val="4F170E64"/>
    <w:rsid w:val="4F6F288C"/>
    <w:rsid w:val="4F7710E8"/>
    <w:rsid w:val="4FF34162"/>
    <w:rsid w:val="50086848"/>
    <w:rsid w:val="50212892"/>
    <w:rsid w:val="50542E1A"/>
    <w:rsid w:val="511870E0"/>
    <w:rsid w:val="515578E8"/>
    <w:rsid w:val="517B1312"/>
    <w:rsid w:val="51B927A1"/>
    <w:rsid w:val="51D87111"/>
    <w:rsid w:val="52385DF6"/>
    <w:rsid w:val="52464456"/>
    <w:rsid w:val="52464D2C"/>
    <w:rsid w:val="525B1D43"/>
    <w:rsid w:val="52762B0A"/>
    <w:rsid w:val="52A709C3"/>
    <w:rsid w:val="52F17F82"/>
    <w:rsid w:val="52FA68CC"/>
    <w:rsid w:val="53091BAC"/>
    <w:rsid w:val="53926F66"/>
    <w:rsid w:val="53BB3536"/>
    <w:rsid w:val="545D3E34"/>
    <w:rsid w:val="547955E7"/>
    <w:rsid w:val="54860CB5"/>
    <w:rsid w:val="54F968A7"/>
    <w:rsid w:val="55145F6E"/>
    <w:rsid w:val="55440E7B"/>
    <w:rsid w:val="558F0443"/>
    <w:rsid w:val="55E455E3"/>
    <w:rsid w:val="55F063D8"/>
    <w:rsid w:val="55F16C85"/>
    <w:rsid w:val="5754293E"/>
    <w:rsid w:val="57617506"/>
    <w:rsid w:val="579807D7"/>
    <w:rsid w:val="57D225C1"/>
    <w:rsid w:val="591F187C"/>
    <w:rsid w:val="595243AF"/>
    <w:rsid w:val="59F51D41"/>
    <w:rsid w:val="5A1E27CC"/>
    <w:rsid w:val="5A2D1716"/>
    <w:rsid w:val="5A2E29EB"/>
    <w:rsid w:val="5A6D3759"/>
    <w:rsid w:val="5A776559"/>
    <w:rsid w:val="5A7E2074"/>
    <w:rsid w:val="5B52269E"/>
    <w:rsid w:val="5B73726A"/>
    <w:rsid w:val="5B7C4A59"/>
    <w:rsid w:val="5B7E32BD"/>
    <w:rsid w:val="5C87068D"/>
    <w:rsid w:val="5C97036A"/>
    <w:rsid w:val="5CD10014"/>
    <w:rsid w:val="5D890555"/>
    <w:rsid w:val="5E80543E"/>
    <w:rsid w:val="5E8573C0"/>
    <w:rsid w:val="5EE126CB"/>
    <w:rsid w:val="5EF9440B"/>
    <w:rsid w:val="5F0B2589"/>
    <w:rsid w:val="5F100258"/>
    <w:rsid w:val="5F162EBF"/>
    <w:rsid w:val="5F3F4F8D"/>
    <w:rsid w:val="5F6624CC"/>
    <w:rsid w:val="5F920C6A"/>
    <w:rsid w:val="5FB627BB"/>
    <w:rsid w:val="60286D23"/>
    <w:rsid w:val="607413B7"/>
    <w:rsid w:val="611E79AD"/>
    <w:rsid w:val="61263780"/>
    <w:rsid w:val="6144385B"/>
    <w:rsid w:val="61447FA8"/>
    <w:rsid w:val="6176337E"/>
    <w:rsid w:val="6188220D"/>
    <w:rsid w:val="61B91354"/>
    <w:rsid w:val="621D3A0E"/>
    <w:rsid w:val="624E4D60"/>
    <w:rsid w:val="62D62160"/>
    <w:rsid w:val="62FF39E4"/>
    <w:rsid w:val="63F359D2"/>
    <w:rsid w:val="640709A6"/>
    <w:rsid w:val="645E7A7F"/>
    <w:rsid w:val="645F49CF"/>
    <w:rsid w:val="648239F0"/>
    <w:rsid w:val="64843721"/>
    <w:rsid w:val="64A05B9C"/>
    <w:rsid w:val="64A84BDB"/>
    <w:rsid w:val="64AC536D"/>
    <w:rsid w:val="65324A48"/>
    <w:rsid w:val="65E3609D"/>
    <w:rsid w:val="66521408"/>
    <w:rsid w:val="66B01F05"/>
    <w:rsid w:val="66B276D2"/>
    <w:rsid w:val="673B648E"/>
    <w:rsid w:val="678C0061"/>
    <w:rsid w:val="67973D92"/>
    <w:rsid w:val="679D3EC9"/>
    <w:rsid w:val="67B51DB9"/>
    <w:rsid w:val="67E03898"/>
    <w:rsid w:val="68766799"/>
    <w:rsid w:val="68CC1B84"/>
    <w:rsid w:val="693C6F70"/>
    <w:rsid w:val="6A031D46"/>
    <w:rsid w:val="6A07703D"/>
    <w:rsid w:val="6AA312D1"/>
    <w:rsid w:val="6AB373D5"/>
    <w:rsid w:val="6AD2697D"/>
    <w:rsid w:val="6AE02151"/>
    <w:rsid w:val="6B5D6DED"/>
    <w:rsid w:val="6C094C57"/>
    <w:rsid w:val="6C8E45EE"/>
    <w:rsid w:val="6CA7051C"/>
    <w:rsid w:val="6D2D17D9"/>
    <w:rsid w:val="6E6F745D"/>
    <w:rsid w:val="6EC81902"/>
    <w:rsid w:val="6ED47EAE"/>
    <w:rsid w:val="6EE134B0"/>
    <w:rsid w:val="6F5F7E88"/>
    <w:rsid w:val="7017473A"/>
    <w:rsid w:val="70454A96"/>
    <w:rsid w:val="70702E5F"/>
    <w:rsid w:val="710B2214"/>
    <w:rsid w:val="71582EDA"/>
    <w:rsid w:val="71AB3FE4"/>
    <w:rsid w:val="71AD136E"/>
    <w:rsid w:val="72394BEC"/>
    <w:rsid w:val="723B5521"/>
    <w:rsid w:val="726625D4"/>
    <w:rsid w:val="726E6808"/>
    <w:rsid w:val="72735439"/>
    <w:rsid w:val="728C05CE"/>
    <w:rsid w:val="731F3D12"/>
    <w:rsid w:val="735F60F8"/>
    <w:rsid w:val="73996C0A"/>
    <w:rsid w:val="739B03DD"/>
    <w:rsid w:val="73E160DA"/>
    <w:rsid w:val="748D48A2"/>
    <w:rsid w:val="749E7F9C"/>
    <w:rsid w:val="74B93F01"/>
    <w:rsid w:val="74EB2767"/>
    <w:rsid w:val="74FE11C6"/>
    <w:rsid w:val="752F7A26"/>
    <w:rsid w:val="75731BA2"/>
    <w:rsid w:val="75BD48C6"/>
    <w:rsid w:val="76D556F2"/>
    <w:rsid w:val="77776D75"/>
    <w:rsid w:val="77B73292"/>
    <w:rsid w:val="77BB61D7"/>
    <w:rsid w:val="77BB71CC"/>
    <w:rsid w:val="78364D44"/>
    <w:rsid w:val="786A3B2E"/>
    <w:rsid w:val="787058A4"/>
    <w:rsid w:val="792E0CB9"/>
    <w:rsid w:val="79814875"/>
    <w:rsid w:val="799B6C53"/>
    <w:rsid w:val="79B2022F"/>
    <w:rsid w:val="7A4A158F"/>
    <w:rsid w:val="7B3701D4"/>
    <w:rsid w:val="7BA7156D"/>
    <w:rsid w:val="7C1B2E68"/>
    <w:rsid w:val="7C5F0A76"/>
    <w:rsid w:val="7C60302F"/>
    <w:rsid w:val="7CAD6EF1"/>
    <w:rsid w:val="7D063729"/>
    <w:rsid w:val="7D8E11DE"/>
    <w:rsid w:val="7DB3288D"/>
    <w:rsid w:val="7DDD1CCB"/>
    <w:rsid w:val="7E1B223D"/>
    <w:rsid w:val="7E1D2B23"/>
    <w:rsid w:val="7E5F4BC2"/>
    <w:rsid w:val="7E6257B9"/>
    <w:rsid w:val="7E730FF7"/>
    <w:rsid w:val="7E926BAC"/>
    <w:rsid w:val="7ED209B2"/>
    <w:rsid w:val="7EE31F68"/>
    <w:rsid w:val="7EFD4E03"/>
    <w:rsid w:val="7F182A86"/>
    <w:rsid w:val="7F4B5660"/>
    <w:rsid w:val="7F7F1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32"/>
      <w:lang w:val="en-US" w:eastAsia="zh-CN" w:bidi="ar-SA"/>
    </w:rPr>
  </w:style>
  <w:style w:type="paragraph" w:styleId="2">
    <w:name w:val="heading 1"/>
    <w:basedOn w:val="1"/>
    <w:next w:val="1"/>
    <w:link w:val="11"/>
    <w:qFormat/>
    <w:uiPriority w:val="9"/>
    <w:pPr>
      <w:keepNext/>
      <w:keepLines/>
      <w:spacing w:before="340" w:after="330" w:line="576" w:lineRule="auto"/>
      <w:outlineLvl w:val="0"/>
    </w:pPr>
    <w:rPr>
      <w:b/>
      <w:kern w:val="44"/>
      <w:sz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alloon Text"/>
    <w:basedOn w:val="1"/>
    <w:link w:val="16"/>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annotation reference"/>
    <w:basedOn w:val="9"/>
    <w:semiHidden/>
    <w:unhideWhenUsed/>
    <w:qFormat/>
    <w:uiPriority w:val="99"/>
    <w:rPr>
      <w:sz w:val="21"/>
      <w:szCs w:val="21"/>
    </w:rPr>
  </w:style>
  <w:style w:type="character" w:customStyle="1" w:styleId="11">
    <w:name w:val="标题 1 字符"/>
    <w:link w:val="2"/>
    <w:qFormat/>
    <w:uiPriority w:val="0"/>
    <w:rPr>
      <w:b/>
      <w:kern w:val="44"/>
      <w:sz w:val="44"/>
    </w:rPr>
  </w:style>
  <w:style w:type="paragraph" w:customStyle="1" w:styleId="12">
    <w:name w:val="普通(网站) Char"/>
    <w:basedOn w:val="1"/>
    <w:qFormat/>
    <w:uiPriority w:val="0"/>
    <w:pPr>
      <w:widowControl/>
      <w:spacing w:beforeAutospacing="1" w:afterAutospacing="1"/>
      <w:jc w:val="left"/>
    </w:pPr>
    <w:rPr>
      <w:rFonts w:hint="eastAsia" w:ascii="宋体" w:hAnsi="宋体" w:eastAsia="宋体"/>
      <w:kern w:val="0"/>
      <w:sz w:val="24"/>
      <w:szCs w:val="24"/>
    </w:rPr>
  </w:style>
  <w:style w:type="character" w:customStyle="1" w:styleId="13">
    <w:name w:val="页眉 字符"/>
    <w:basedOn w:val="9"/>
    <w:link w:val="6"/>
    <w:qFormat/>
    <w:uiPriority w:val="99"/>
    <w:rPr>
      <w:rFonts w:ascii="仿宋_GB2312" w:hAnsi="Times New Roman" w:eastAsia="仿宋_GB2312"/>
      <w:kern w:val="2"/>
      <w:sz w:val="18"/>
      <w:szCs w:val="18"/>
    </w:rPr>
  </w:style>
  <w:style w:type="character" w:customStyle="1" w:styleId="14">
    <w:name w:val="页脚 字符"/>
    <w:basedOn w:val="9"/>
    <w:link w:val="5"/>
    <w:qFormat/>
    <w:uiPriority w:val="99"/>
    <w:rPr>
      <w:rFonts w:ascii="仿宋_GB2312" w:hAnsi="Times New Roman" w:eastAsia="仿宋_GB2312"/>
      <w:kern w:val="2"/>
      <w:sz w:val="18"/>
      <w:szCs w:val="18"/>
    </w:rPr>
  </w:style>
  <w:style w:type="paragraph" w:customStyle="1" w:styleId="15">
    <w:name w:val="列出段落1"/>
    <w:basedOn w:val="1"/>
    <w:qFormat/>
    <w:uiPriority w:val="34"/>
    <w:pPr>
      <w:ind w:firstLine="420" w:firstLineChars="200"/>
    </w:pPr>
  </w:style>
  <w:style w:type="character" w:customStyle="1" w:styleId="16">
    <w:name w:val="批注框文本 字符"/>
    <w:basedOn w:val="9"/>
    <w:link w:val="4"/>
    <w:semiHidden/>
    <w:qFormat/>
    <w:uiPriority w:val="99"/>
    <w:rPr>
      <w:rFonts w:ascii="仿宋_GB2312"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ouc</Company>
  <Pages>4</Pages>
  <Words>1785</Words>
  <Characters>2076</Characters>
  <Lines>18</Lines>
  <Paragraphs>5</Paragraphs>
  <TotalTime>117</TotalTime>
  <ScaleCrop>false</ScaleCrop>
  <LinksUpToDate>false</LinksUpToDate>
  <CharactersWithSpaces>2139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2018-05-11T00:33:00Z</dcterms:created>
  <dc:creator>chujiajie</dc:creator>
  <cp:lastModifiedBy>曾老师</cp:lastModifiedBy>
  <cp:lastPrinted>2024-06-19T01:22:00Z</cp:lastPrinted>
  <dcterms:modified xsi:type="dcterms:W3CDTF">2026-01-05T03:19:19Z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BE3E222EEB184A0A8315476BAD920DDE</vt:lpwstr>
  </property>
  <property fmtid="{D5CDD505-2E9C-101B-9397-08002B2CF9AE}" pid="4" name="KSOTemplateDocerSaveRecord">
    <vt:lpwstr>eyJoZGlkIjoiZmNkZDg0ZjNmZWQwZWFiODFjYzgyNWU1YTllNWRkN2EiLCJ1c2VySWQiOiIxNjQyMzQxNDMzIn0=</vt:lpwstr>
  </property>
</Properties>
</file>