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EB5" w:rsidRDefault="00580F7E">
      <w:pPr>
        <w:spacing w:line="400" w:lineRule="exact"/>
        <w:jc w:val="center"/>
        <w:rPr>
          <w:b/>
          <w:color w:val="000000" w:themeColor="text1"/>
          <w:sz w:val="36"/>
          <w:szCs w:val="32"/>
        </w:rPr>
      </w:pPr>
      <w:r>
        <w:rPr>
          <w:rFonts w:hint="eastAsia"/>
          <w:b/>
          <w:color w:val="000000" w:themeColor="text1"/>
          <w:sz w:val="36"/>
          <w:szCs w:val="32"/>
        </w:rPr>
        <w:t>海洋地球科学学院</w:t>
      </w:r>
    </w:p>
    <w:p w:rsidR="00FD7EB5" w:rsidRDefault="00580F7E">
      <w:pPr>
        <w:spacing w:line="400" w:lineRule="exact"/>
        <w:jc w:val="center"/>
        <w:rPr>
          <w:b/>
          <w:color w:val="000000" w:themeColor="text1"/>
          <w:sz w:val="36"/>
          <w:szCs w:val="32"/>
        </w:rPr>
      </w:pPr>
      <w:r>
        <w:rPr>
          <w:rFonts w:hint="eastAsia"/>
          <w:b/>
          <w:color w:val="000000" w:themeColor="text1"/>
          <w:sz w:val="36"/>
          <w:szCs w:val="32"/>
        </w:rPr>
        <w:t>硕士研究生文体和社会</w:t>
      </w:r>
      <w:r>
        <w:rPr>
          <w:b/>
          <w:color w:val="000000" w:themeColor="text1"/>
          <w:sz w:val="36"/>
          <w:szCs w:val="32"/>
        </w:rPr>
        <w:t>活动</w:t>
      </w:r>
      <w:r>
        <w:rPr>
          <w:rFonts w:hint="eastAsia"/>
          <w:b/>
          <w:color w:val="000000" w:themeColor="text1"/>
          <w:sz w:val="36"/>
          <w:szCs w:val="32"/>
        </w:rPr>
        <w:t>奖学金评选实施细则</w:t>
      </w:r>
    </w:p>
    <w:p w:rsidR="00FD7EB5" w:rsidRDefault="00FD7EB5">
      <w:pPr>
        <w:spacing w:line="400" w:lineRule="exact"/>
        <w:jc w:val="center"/>
        <w:rPr>
          <w:b/>
          <w:color w:val="000000" w:themeColor="text1"/>
          <w:sz w:val="36"/>
          <w:szCs w:val="32"/>
        </w:rPr>
      </w:pPr>
    </w:p>
    <w:p w:rsidR="00FD7EB5" w:rsidRDefault="00580F7E">
      <w:pPr>
        <w:ind w:firstLineChars="200" w:firstLine="480"/>
        <w:rPr>
          <w:rFonts w:ascii="仿宋" w:eastAsia="仿宋" w:hAnsi="仿宋"/>
          <w:sz w:val="24"/>
        </w:rPr>
      </w:pPr>
      <w:r>
        <w:rPr>
          <w:rFonts w:ascii="仿宋" w:eastAsia="仿宋" w:hAnsi="仿宋" w:hint="eastAsia"/>
          <w:sz w:val="24"/>
        </w:rPr>
        <w:t>根据《中国海洋大学研究生资助与奖励办法》，为鼓励硕士研究生积极参加文化、体育或社会类活动，奖励在文化体育活动中表现突出或在社会活动中发挥良好组织和服务作用的硕士研究生，结合</w:t>
      </w:r>
      <w:r>
        <w:rPr>
          <w:rFonts w:ascii="仿宋" w:eastAsia="仿宋" w:hAnsi="仿宋" w:hint="eastAsia"/>
          <w:sz w:val="24"/>
        </w:rPr>
        <w:t>学院研究生培养的实际情况，制订本</w:t>
      </w:r>
      <w:r>
        <w:rPr>
          <w:rFonts w:ascii="仿宋" w:eastAsia="仿宋" w:hAnsi="仿宋" w:hint="eastAsia"/>
          <w:sz w:val="24"/>
        </w:rPr>
        <w:t>细则。</w:t>
      </w:r>
    </w:p>
    <w:p w:rsidR="00FD7EB5" w:rsidRDefault="00580F7E">
      <w:pPr>
        <w:pStyle w:val="a6"/>
        <w:widowControl/>
        <w:spacing w:line="276" w:lineRule="auto"/>
        <w:ind w:firstLine="444"/>
        <w:rPr>
          <w:rFonts w:ascii="仿宋" w:eastAsia="仿宋" w:hAnsi="仿宋"/>
          <w:b/>
        </w:rPr>
      </w:pPr>
      <w:r>
        <w:rPr>
          <w:rFonts w:ascii="仿宋" w:eastAsia="仿宋" w:hAnsi="仿宋" w:hint="eastAsia"/>
          <w:color w:val="000000" w:themeColor="text1"/>
        </w:rPr>
        <w:t>一、奖励标准及</w:t>
      </w:r>
      <w:r>
        <w:rPr>
          <w:rFonts w:ascii="仿宋" w:eastAsia="仿宋" w:hAnsi="仿宋" w:hint="eastAsia"/>
        </w:rPr>
        <w:t>评定范围</w:t>
      </w:r>
    </w:p>
    <w:p w:rsidR="00FD7EB5" w:rsidRDefault="00580F7E">
      <w:pPr>
        <w:spacing w:line="276" w:lineRule="auto"/>
        <w:ind w:firstLineChars="200" w:firstLine="480"/>
        <w:jc w:val="left"/>
        <w:rPr>
          <w:rFonts w:ascii="仿宋" w:eastAsia="仿宋" w:hAnsi="仿宋"/>
          <w:b/>
          <w:sz w:val="24"/>
        </w:rPr>
      </w:pPr>
      <w:r>
        <w:rPr>
          <w:rFonts w:ascii="仿宋" w:eastAsia="仿宋" w:hAnsi="仿宋" w:hint="eastAsia"/>
          <w:sz w:val="24"/>
        </w:rPr>
        <w:t>奖励标准为</w:t>
      </w:r>
      <w:r>
        <w:rPr>
          <w:rFonts w:ascii="仿宋" w:eastAsia="仿宋" w:hAnsi="仿宋"/>
          <w:sz w:val="24"/>
        </w:rPr>
        <w:t xml:space="preserve"> 4000 </w:t>
      </w:r>
      <w:r>
        <w:rPr>
          <w:rFonts w:ascii="仿宋" w:eastAsia="仿宋" w:hAnsi="仿宋" w:hint="eastAsia"/>
          <w:sz w:val="24"/>
        </w:rPr>
        <w:t>元</w:t>
      </w:r>
      <w:r>
        <w:rPr>
          <w:rFonts w:ascii="仿宋" w:eastAsia="仿宋" w:hAnsi="仿宋" w:hint="eastAsia"/>
          <w:sz w:val="24"/>
        </w:rPr>
        <w:t>/</w:t>
      </w:r>
      <w:r>
        <w:rPr>
          <w:rFonts w:ascii="仿宋" w:eastAsia="仿宋" w:hAnsi="仿宋" w:hint="eastAsia"/>
          <w:sz w:val="24"/>
        </w:rPr>
        <w:t>人，评选时间为硕士三年级秋季学期（基本修业年限为两年的硕士研究生为二年级春季学期），奖励人数不超过该年级硕士研究生人数的</w:t>
      </w:r>
      <w:r>
        <w:rPr>
          <w:rFonts w:ascii="仿宋" w:eastAsia="仿宋" w:hAnsi="仿宋"/>
          <w:sz w:val="24"/>
        </w:rPr>
        <w:t xml:space="preserve"> 15%</w:t>
      </w:r>
      <w:r>
        <w:rPr>
          <w:rFonts w:ascii="仿宋" w:eastAsia="仿宋" w:hAnsi="仿宋" w:hint="eastAsia"/>
          <w:sz w:val="24"/>
        </w:rPr>
        <w:t>。</w:t>
      </w:r>
    </w:p>
    <w:p w:rsidR="00FD7EB5" w:rsidRDefault="00580F7E">
      <w:pPr>
        <w:spacing w:line="276" w:lineRule="auto"/>
        <w:ind w:firstLineChars="200" w:firstLine="482"/>
        <w:rPr>
          <w:rFonts w:ascii="仿宋" w:eastAsia="仿宋" w:hAnsi="仿宋"/>
          <w:color w:val="000000" w:themeColor="text1"/>
          <w:sz w:val="24"/>
        </w:rPr>
      </w:pPr>
      <w:r>
        <w:rPr>
          <w:rFonts w:ascii="仿宋" w:eastAsia="仿宋" w:hAnsi="仿宋" w:hint="eastAsia"/>
          <w:b/>
          <w:color w:val="000000" w:themeColor="text1"/>
          <w:sz w:val="24"/>
        </w:rPr>
        <w:t>二、基本条件</w:t>
      </w:r>
    </w:p>
    <w:p w:rsidR="00FD7EB5" w:rsidRDefault="00580F7E">
      <w:pPr>
        <w:spacing w:line="276" w:lineRule="auto"/>
        <w:ind w:firstLineChars="200" w:firstLine="480"/>
        <w:jc w:val="left"/>
        <w:rPr>
          <w:rFonts w:ascii="仿宋" w:eastAsia="仿宋" w:hAnsi="仿宋"/>
          <w:color w:val="000000" w:themeColor="text1"/>
          <w:sz w:val="24"/>
        </w:rPr>
      </w:pPr>
      <w:r>
        <w:rPr>
          <w:rFonts w:ascii="仿宋" w:eastAsia="仿宋" w:hAnsi="仿宋" w:hint="eastAsia"/>
          <w:color w:val="000000" w:themeColor="text1"/>
          <w:sz w:val="24"/>
        </w:rPr>
        <w:t>1.</w:t>
      </w:r>
      <w:r>
        <w:rPr>
          <w:rFonts w:ascii="仿宋" w:eastAsia="仿宋" w:hAnsi="仿宋" w:hint="eastAsia"/>
          <w:color w:val="000000" w:themeColor="text1"/>
          <w:sz w:val="24"/>
        </w:rPr>
        <w:t>热爱社会主义祖国，拥护中国共产党的领导。</w:t>
      </w:r>
    </w:p>
    <w:p w:rsidR="00FD7EB5" w:rsidRDefault="00580F7E">
      <w:pPr>
        <w:spacing w:line="276" w:lineRule="auto"/>
        <w:ind w:firstLineChars="200" w:firstLine="480"/>
        <w:jc w:val="left"/>
        <w:rPr>
          <w:rFonts w:ascii="仿宋" w:eastAsia="仿宋" w:hAnsi="仿宋"/>
          <w:color w:val="000000" w:themeColor="text1"/>
          <w:sz w:val="24"/>
        </w:rPr>
      </w:pPr>
      <w:r>
        <w:rPr>
          <w:rFonts w:ascii="仿宋" w:eastAsia="仿宋" w:hAnsi="仿宋" w:hint="eastAsia"/>
          <w:color w:val="000000" w:themeColor="text1"/>
          <w:sz w:val="24"/>
        </w:rPr>
        <w:t>2.</w:t>
      </w:r>
      <w:r>
        <w:rPr>
          <w:rFonts w:ascii="仿宋" w:eastAsia="仿宋" w:hAnsi="仿宋" w:hint="eastAsia"/>
          <w:color w:val="000000" w:themeColor="text1"/>
          <w:sz w:val="24"/>
        </w:rPr>
        <w:t>遵守国家法律法规和学校规章制度，</w:t>
      </w:r>
      <w:r>
        <w:rPr>
          <w:rFonts w:ascii="仿宋" w:eastAsia="仿宋" w:hAnsi="仿宋" w:hint="eastAsia"/>
          <w:color w:val="000000" w:themeColor="text1"/>
          <w:sz w:val="24"/>
        </w:rPr>
        <w:t>诚实</w:t>
      </w:r>
      <w:r>
        <w:rPr>
          <w:rFonts w:ascii="仿宋" w:eastAsia="仿宋" w:hAnsi="仿宋"/>
          <w:color w:val="000000" w:themeColor="text1"/>
          <w:sz w:val="24"/>
        </w:rPr>
        <w:t>守信，</w:t>
      </w:r>
      <w:r>
        <w:rPr>
          <w:rFonts w:ascii="仿宋" w:eastAsia="仿宋" w:hAnsi="仿宋" w:hint="eastAsia"/>
          <w:color w:val="000000" w:themeColor="text1"/>
          <w:sz w:val="24"/>
        </w:rPr>
        <w:t>品行优良，身心健康。</w:t>
      </w:r>
    </w:p>
    <w:p w:rsidR="00FD7EB5" w:rsidRDefault="00580F7E">
      <w:pPr>
        <w:spacing w:line="276" w:lineRule="auto"/>
        <w:ind w:firstLineChars="200" w:firstLine="480"/>
        <w:jc w:val="left"/>
        <w:rPr>
          <w:rFonts w:ascii="仿宋" w:eastAsia="仿宋" w:hAnsi="仿宋"/>
          <w:color w:val="000000" w:themeColor="text1"/>
          <w:sz w:val="24"/>
        </w:rPr>
      </w:pPr>
      <w:r>
        <w:rPr>
          <w:rFonts w:ascii="仿宋" w:eastAsia="仿宋" w:hAnsi="仿宋" w:hint="eastAsia"/>
          <w:color w:val="000000" w:themeColor="text1"/>
          <w:sz w:val="24"/>
        </w:rPr>
        <w:t>3.</w:t>
      </w:r>
      <w:r>
        <w:rPr>
          <w:rFonts w:ascii="仿宋" w:eastAsia="仿宋" w:hAnsi="仿宋" w:hint="eastAsia"/>
          <w:color w:val="000000" w:themeColor="text1"/>
          <w:sz w:val="24"/>
        </w:rPr>
        <w:t>学习态度</w:t>
      </w:r>
      <w:r>
        <w:rPr>
          <w:rFonts w:ascii="仿宋" w:eastAsia="仿宋" w:hAnsi="仿宋" w:hint="eastAsia"/>
          <w:color w:val="000000" w:themeColor="text1"/>
          <w:sz w:val="24"/>
        </w:rPr>
        <w:t>端正</w:t>
      </w:r>
      <w:r>
        <w:rPr>
          <w:rFonts w:ascii="仿宋" w:eastAsia="仿宋" w:hAnsi="仿宋" w:hint="eastAsia"/>
          <w:color w:val="000000" w:themeColor="text1"/>
          <w:sz w:val="24"/>
        </w:rPr>
        <w:t>，</w:t>
      </w:r>
      <w:r>
        <w:rPr>
          <w:rFonts w:ascii="仿宋" w:eastAsia="仿宋" w:hAnsi="仿宋" w:hint="eastAsia"/>
          <w:color w:val="000000" w:themeColor="text1"/>
          <w:sz w:val="24"/>
        </w:rPr>
        <w:t>积极参与社会</w:t>
      </w:r>
      <w:r>
        <w:rPr>
          <w:rFonts w:ascii="仿宋" w:eastAsia="仿宋" w:hAnsi="仿宋"/>
          <w:color w:val="000000" w:themeColor="text1"/>
          <w:sz w:val="24"/>
        </w:rPr>
        <w:t>实践和文体活动</w:t>
      </w:r>
      <w:r>
        <w:rPr>
          <w:rFonts w:ascii="仿宋" w:eastAsia="仿宋" w:hAnsi="仿宋" w:hint="eastAsia"/>
          <w:color w:val="000000" w:themeColor="text1"/>
          <w:sz w:val="24"/>
        </w:rPr>
        <w:t>，并取得良好成绩。</w:t>
      </w:r>
    </w:p>
    <w:p w:rsidR="00FD7EB5" w:rsidRDefault="00580F7E">
      <w:pPr>
        <w:spacing w:line="276" w:lineRule="auto"/>
        <w:ind w:firstLineChars="200" w:firstLine="480"/>
        <w:jc w:val="left"/>
        <w:rPr>
          <w:rFonts w:ascii="仿宋" w:eastAsia="仿宋" w:hAnsi="仿宋"/>
          <w:color w:val="000000" w:themeColor="text1"/>
          <w:sz w:val="24"/>
        </w:rPr>
      </w:pPr>
      <w:r>
        <w:rPr>
          <w:rFonts w:ascii="仿宋" w:eastAsia="仿宋" w:hAnsi="仿宋" w:hint="eastAsia"/>
          <w:color w:val="000000" w:themeColor="text1"/>
          <w:sz w:val="24"/>
        </w:rPr>
        <w:t>4</w:t>
      </w:r>
      <w:r>
        <w:rPr>
          <w:rFonts w:ascii="仿宋" w:eastAsia="仿宋" w:hAnsi="仿宋" w:hint="eastAsia"/>
          <w:color w:val="000000" w:themeColor="text1"/>
          <w:sz w:val="24"/>
        </w:rPr>
        <w:t>.</w:t>
      </w:r>
      <w:r>
        <w:rPr>
          <w:rFonts w:ascii="仿宋" w:eastAsia="仿宋" w:hAnsi="仿宋" w:hint="eastAsia"/>
          <w:color w:val="000000" w:themeColor="text1"/>
          <w:sz w:val="24"/>
        </w:rPr>
        <w:t>有以下情况之一者，不能申请研究生文体和社会活动奖学金：</w:t>
      </w:r>
    </w:p>
    <w:p w:rsidR="00FD7EB5" w:rsidRDefault="00580F7E">
      <w:pPr>
        <w:spacing w:line="276" w:lineRule="auto"/>
        <w:ind w:firstLineChars="200" w:firstLine="480"/>
        <w:jc w:val="left"/>
        <w:rPr>
          <w:rFonts w:ascii="仿宋" w:eastAsia="仿宋" w:hAnsi="仿宋"/>
          <w:color w:val="000000" w:themeColor="text1"/>
          <w:sz w:val="24"/>
        </w:rPr>
      </w:pPr>
      <w:r>
        <w:rPr>
          <w:rFonts w:ascii="仿宋" w:eastAsia="仿宋" w:hAnsi="仿宋" w:hint="eastAsia"/>
          <w:color w:val="000000" w:themeColor="text1"/>
          <w:sz w:val="24"/>
        </w:rPr>
        <w:t>（</w:t>
      </w:r>
      <w:r>
        <w:rPr>
          <w:rFonts w:ascii="仿宋" w:eastAsia="仿宋" w:hAnsi="仿宋" w:hint="eastAsia"/>
          <w:color w:val="000000" w:themeColor="text1"/>
          <w:sz w:val="24"/>
        </w:rPr>
        <w:t>1</w:t>
      </w:r>
      <w:r>
        <w:rPr>
          <w:rFonts w:ascii="仿宋" w:eastAsia="仿宋" w:hAnsi="仿宋" w:hint="eastAsia"/>
          <w:color w:val="000000" w:themeColor="text1"/>
          <w:sz w:val="24"/>
        </w:rPr>
        <w:t>）评选学年内，累计离校时间超过</w:t>
      </w:r>
      <w:r>
        <w:rPr>
          <w:rFonts w:ascii="仿宋" w:eastAsia="仿宋" w:hAnsi="仿宋"/>
          <w:color w:val="000000" w:themeColor="text1"/>
          <w:sz w:val="24"/>
        </w:rPr>
        <w:t>150</w:t>
      </w:r>
      <w:r>
        <w:rPr>
          <w:rFonts w:ascii="仿宋" w:eastAsia="仿宋" w:hAnsi="仿宋" w:hint="eastAsia"/>
          <w:color w:val="000000" w:themeColor="text1"/>
          <w:sz w:val="24"/>
        </w:rPr>
        <w:t>天（不含因公请假和寒暑假）；</w:t>
      </w:r>
    </w:p>
    <w:p w:rsidR="00FD7EB5" w:rsidRDefault="00580F7E">
      <w:pPr>
        <w:spacing w:line="276" w:lineRule="auto"/>
        <w:ind w:firstLineChars="200" w:firstLine="480"/>
        <w:rPr>
          <w:rFonts w:ascii="仿宋" w:eastAsia="仿宋" w:hAnsi="仿宋"/>
          <w:color w:val="000000" w:themeColor="text1"/>
          <w:sz w:val="24"/>
        </w:rPr>
      </w:pPr>
      <w:r>
        <w:rPr>
          <w:rFonts w:ascii="仿宋" w:eastAsia="仿宋" w:hAnsi="仿宋" w:hint="eastAsia"/>
          <w:sz w:val="24"/>
        </w:rPr>
        <w:t>（</w:t>
      </w:r>
      <w:r>
        <w:rPr>
          <w:rFonts w:ascii="仿宋" w:eastAsia="仿宋" w:hAnsi="仿宋" w:hint="eastAsia"/>
          <w:sz w:val="24"/>
        </w:rPr>
        <w:t>2</w:t>
      </w:r>
      <w:r>
        <w:rPr>
          <w:rFonts w:ascii="仿宋" w:eastAsia="仿宋" w:hAnsi="仿宋" w:hint="eastAsia"/>
          <w:sz w:val="24"/>
        </w:rPr>
        <w:t>）</w:t>
      </w:r>
      <w:r>
        <w:rPr>
          <w:rFonts w:ascii="仿宋" w:eastAsia="仿宋" w:hAnsi="仿宋" w:hint="eastAsia"/>
          <w:color w:val="000000" w:themeColor="text1"/>
          <w:sz w:val="24"/>
        </w:rPr>
        <w:t>评选学年内受到学校和学院纪律处分；</w:t>
      </w:r>
    </w:p>
    <w:p w:rsidR="00FD7EB5" w:rsidRDefault="00580F7E">
      <w:pPr>
        <w:spacing w:line="276" w:lineRule="auto"/>
        <w:ind w:firstLineChars="200" w:firstLine="480"/>
        <w:jc w:val="left"/>
        <w:rPr>
          <w:rFonts w:ascii="仿宋" w:eastAsia="仿宋" w:hAnsi="仿宋"/>
          <w:color w:val="000000" w:themeColor="text1"/>
          <w:sz w:val="24"/>
        </w:rPr>
      </w:pPr>
      <w:r>
        <w:rPr>
          <w:rFonts w:ascii="仿宋" w:eastAsia="仿宋" w:hAnsi="仿宋" w:hint="eastAsia"/>
          <w:color w:val="000000" w:themeColor="text1"/>
          <w:sz w:val="24"/>
        </w:rPr>
        <w:t>（</w:t>
      </w:r>
      <w:r>
        <w:rPr>
          <w:rFonts w:ascii="仿宋" w:eastAsia="仿宋" w:hAnsi="仿宋" w:hint="eastAsia"/>
          <w:color w:val="000000" w:themeColor="text1"/>
          <w:sz w:val="24"/>
        </w:rPr>
        <w:t>3</w:t>
      </w:r>
      <w:r>
        <w:rPr>
          <w:rFonts w:ascii="仿宋" w:eastAsia="仿宋" w:hAnsi="仿宋" w:hint="eastAsia"/>
          <w:color w:val="000000" w:themeColor="text1"/>
          <w:sz w:val="24"/>
        </w:rPr>
        <w:t>）未按规定缴纳有关费用；</w:t>
      </w:r>
    </w:p>
    <w:p w:rsidR="00FD7EB5" w:rsidRDefault="00580F7E">
      <w:pPr>
        <w:spacing w:line="276" w:lineRule="auto"/>
        <w:ind w:firstLineChars="200" w:firstLine="480"/>
        <w:rPr>
          <w:rFonts w:ascii="仿宋" w:eastAsia="仿宋" w:hAnsi="仿宋"/>
          <w:sz w:val="24"/>
        </w:rPr>
      </w:pPr>
      <w:r>
        <w:rPr>
          <w:rFonts w:ascii="仿宋" w:eastAsia="仿宋" w:hAnsi="仿宋" w:hint="eastAsia"/>
          <w:sz w:val="24"/>
        </w:rPr>
        <w:t>（</w:t>
      </w:r>
      <w:r>
        <w:rPr>
          <w:rFonts w:ascii="仿宋" w:eastAsia="仿宋" w:hAnsi="仿宋" w:hint="eastAsia"/>
          <w:sz w:val="24"/>
        </w:rPr>
        <w:t>4</w:t>
      </w:r>
      <w:r>
        <w:rPr>
          <w:rFonts w:ascii="仿宋" w:eastAsia="仿宋" w:hAnsi="仿宋" w:hint="eastAsia"/>
          <w:sz w:val="24"/>
        </w:rPr>
        <w:t>）弄虚作假或有学术不端行为；</w:t>
      </w:r>
    </w:p>
    <w:p w:rsidR="00FD7EB5" w:rsidRDefault="00580F7E">
      <w:pPr>
        <w:ind w:firstLineChars="200" w:firstLine="480"/>
        <w:rPr>
          <w:rFonts w:ascii="仿宋" w:eastAsia="仿宋" w:hAnsi="仿宋"/>
          <w:sz w:val="24"/>
        </w:rPr>
      </w:pPr>
      <w:r>
        <w:rPr>
          <w:rFonts w:ascii="仿宋" w:eastAsia="仿宋" w:hAnsi="仿宋" w:hint="eastAsia"/>
          <w:sz w:val="24"/>
        </w:rPr>
        <w:t>（</w:t>
      </w:r>
      <w:r>
        <w:rPr>
          <w:rFonts w:ascii="仿宋" w:eastAsia="仿宋" w:hAnsi="仿宋" w:hint="eastAsia"/>
          <w:sz w:val="24"/>
        </w:rPr>
        <w:t>5</w:t>
      </w:r>
      <w:r>
        <w:rPr>
          <w:rFonts w:ascii="仿宋" w:eastAsia="仿宋" w:hAnsi="仿宋" w:hint="eastAsia"/>
          <w:sz w:val="24"/>
        </w:rPr>
        <w:t>）其它不能申请研究生文体和</w:t>
      </w:r>
      <w:r>
        <w:rPr>
          <w:rFonts w:ascii="仿宋" w:eastAsia="仿宋" w:hAnsi="仿宋"/>
          <w:sz w:val="24"/>
        </w:rPr>
        <w:t>社会活动</w:t>
      </w:r>
      <w:r>
        <w:rPr>
          <w:rFonts w:ascii="仿宋" w:eastAsia="仿宋" w:hAnsi="仿宋" w:hint="eastAsia"/>
          <w:sz w:val="24"/>
        </w:rPr>
        <w:t>奖学金的情况。</w:t>
      </w:r>
    </w:p>
    <w:p w:rsidR="00FD7EB5" w:rsidRDefault="00580F7E">
      <w:pPr>
        <w:ind w:firstLineChars="200" w:firstLine="482"/>
        <w:rPr>
          <w:rFonts w:ascii="仿宋" w:eastAsia="仿宋" w:hAnsi="仿宋"/>
          <w:b/>
          <w:color w:val="000000" w:themeColor="text1"/>
          <w:sz w:val="24"/>
        </w:rPr>
      </w:pPr>
      <w:r>
        <w:rPr>
          <w:rFonts w:ascii="仿宋" w:eastAsia="仿宋" w:hAnsi="仿宋" w:hint="eastAsia"/>
          <w:b/>
          <w:color w:val="000000" w:themeColor="text1"/>
          <w:sz w:val="24"/>
        </w:rPr>
        <w:t>三、计算评分方法</w:t>
      </w:r>
    </w:p>
    <w:p w:rsidR="00FD7EB5" w:rsidRDefault="00580F7E">
      <w:pPr>
        <w:spacing w:line="276" w:lineRule="auto"/>
        <w:ind w:firstLineChars="200" w:firstLine="480"/>
        <w:rPr>
          <w:rFonts w:ascii="仿宋" w:eastAsia="仿宋" w:hAnsi="仿宋"/>
          <w:color w:val="000000" w:themeColor="text1"/>
          <w:sz w:val="24"/>
        </w:rPr>
      </w:pPr>
      <w:r>
        <w:rPr>
          <w:rFonts w:ascii="仿宋" w:eastAsia="仿宋" w:hAnsi="仿宋" w:hint="eastAsia"/>
          <w:color w:val="000000" w:themeColor="text1"/>
          <w:sz w:val="24"/>
        </w:rPr>
        <w:t>研究生文体和社会活动奖学金评</w:t>
      </w:r>
      <w:r>
        <w:rPr>
          <w:rFonts w:ascii="仿宋" w:eastAsia="仿宋" w:hAnsi="仿宋"/>
          <w:color w:val="000000" w:themeColor="text1"/>
          <w:sz w:val="24"/>
        </w:rPr>
        <w:t>分分为</w:t>
      </w:r>
      <w:r>
        <w:rPr>
          <w:rFonts w:ascii="仿宋" w:eastAsia="仿宋" w:hAnsi="仿宋" w:hint="eastAsia"/>
          <w:color w:val="000000" w:themeColor="text1"/>
          <w:sz w:val="24"/>
        </w:rPr>
        <w:t>“综合积分”和</w:t>
      </w:r>
      <w:r>
        <w:rPr>
          <w:rFonts w:ascii="仿宋" w:eastAsia="仿宋" w:hAnsi="仿宋"/>
          <w:color w:val="000000" w:themeColor="text1"/>
          <w:sz w:val="24"/>
        </w:rPr>
        <w:t>“</w:t>
      </w:r>
      <w:r>
        <w:rPr>
          <w:rFonts w:ascii="仿宋" w:eastAsia="仿宋" w:hAnsi="仿宋" w:hint="eastAsia"/>
          <w:color w:val="000000" w:themeColor="text1"/>
          <w:sz w:val="24"/>
        </w:rPr>
        <w:t>评议小组</w:t>
      </w:r>
      <w:r>
        <w:rPr>
          <w:rFonts w:ascii="仿宋" w:eastAsia="仿宋" w:hAnsi="仿宋"/>
          <w:color w:val="000000" w:themeColor="text1"/>
          <w:sz w:val="24"/>
        </w:rPr>
        <w:t>评定</w:t>
      </w:r>
      <w:r>
        <w:rPr>
          <w:rFonts w:ascii="仿宋" w:eastAsia="仿宋" w:hAnsi="仿宋"/>
          <w:color w:val="000000" w:themeColor="text1"/>
          <w:sz w:val="24"/>
        </w:rPr>
        <w:t>”</w:t>
      </w:r>
      <w:r>
        <w:rPr>
          <w:rFonts w:ascii="仿宋" w:eastAsia="仿宋" w:hAnsi="仿宋" w:hint="eastAsia"/>
          <w:color w:val="000000" w:themeColor="text1"/>
          <w:sz w:val="24"/>
        </w:rPr>
        <w:t>两部分</w:t>
      </w:r>
      <w:r>
        <w:rPr>
          <w:rFonts w:ascii="仿宋" w:eastAsia="仿宋" w:hAnsi="仿宋"/>
          <w:color w:val="000000" w:themeColor="text1"/>
          <w:sz w:val="24"/>
        </w:rPr>
        <w:t>，</w:t>
      </w:r>
      <w:r>
        <w:rPr>
          <w:rFonts w:ascii="仿宋" w:eastAsia="仿宋" w:hAnsi="仿宋" w:hint="eastAsia"/>
          <w:color w:val="000000" w:themeColor="text1"/>
          <w:sz w:val="24"/>
        </w:rPr>
        <w:t>其中</w:t>
      </w:r>
      <w:r>
        <w:rPr>
          <w:rFonts w:ascii="仿宋" w:eastAsia="仿宋" w:hAnsi="仿宋"/>
          <w:color w:val="000000" w:themeColor="text1"/>
          <w:sz w:val="24"/>
        </w:rPr>
        <w:t>，</w:t>
      </w:r>
      <w:r>
        <w:rPr>
          <w:rFonts w:ascii="仿宋" w:eastAsia="仿宋" w:hAnsi="仿宋" w:hint="eastAsia"/>
          <w:color w:val="000000" w:themeColor="text1"/>
          <w:sz w:val="24"/>
        </w:rPr>
        <w:t>“综合积分”分数</w:t>
      </w:r>
      <w:r>
        <w:rPr>
          <w:rFonts w:ascii="仿宋" w:eastAsia="仿宋" w:hAnsi="仿宋"/>
          <w:color w:val="000000" w:themeColor="text1"/>
          <w:sz w:val="24"/>
        </w:rPr>
        <w:t>占</w:t>
      </w:r>
      <w:r>
        <w:rPr>
          <w:rFonts w:ascii="仿宋" w:eastAsia="仿宋" w:hAnsi="仿宋" w:hint="eastAsia"/>
          <w:color w:val="000000" w:themeColor="text1"/>
          <w:sz w:val="24"/>
        </w:rPr>
        <w:t>70</w:t>
      </w:r>
      <w:r>
        <w:rPr>
          <w:rFonts w:ascii="仿宋" w:eastAsia="仿宋" w:hAnsi="仿宋"/>
          <w:color w:val="000000" w:themeColor="text1"/>
          <w:sz w:val="24"/>
        </w:rPr>
        <w:t>%</w:t>
      </w:r>
      <w:r>
        <w:rPr>
          <w:rFonts w:ascii="仿宋" w:eastAsia="仿宋" w:hAnsi="仿宋" w:hint="eastAsia"/>
          <w:color w:val="000000" w:themeColor="text1"/>
          <w:sz w:val="24"/>
        </w:rPr>
        <w:t>，“评议小组评定”</w:t>
      </w:r>
      <w:r>
        <w:rPr>
          <w:rFonts w:ascii="仿宋" w:eastAsia="仿宋" w:hAnsi="仿宋"/>
          <w:color w:val="000000" w:themeColor="text1"/>
          <w:sz w:val="24"/>
        </w:rPr>
        <w:t>占</w:t>
      </w:r>
      <w:r>
        <w:rPr>
          <w:rFonts w:ascii="仿宋" w:eastAsia="仿宋" w:hAnsi="仿宋" w:hint="eastAsia"/>
          <w:color w:val="000000" w:themeColor="text1"/>
          <w:sz w:val="24"/>
        </w:rPr>
        <w:t>30</w:t>
      </w:r>
      <w:r>
        <w:rPr>
          <w:rFonts w:ascii="仿宋" w:eastAsia="仿宋" w:hAnsi="仿宋"/>
          <w:color w:val="000000" w:themeColor="text1"/>
          <w:sz w:val="24"/>
        </w:rPr>
        <w:t>%</w:t>
      </w:r>
      <w:r>
        <w:rPr>
          <w:rFonts w:ascii="仿宋" w:eastAsia="仿宋" w:hAnsi="仿宋" w:hint="eastAsia"/>
          <w:color w:val="000000" w:themeColor="text1"/>
          <w:sz w:val="24"/>
        </w:rPr>
        <w:t>，研究生文体和社会活动奖学金评分</w:t>
      </w:r>
      <w:r>
        <w:rPr>
          <w:rFonts w:ascii="仿宋" w:eastAsia="仿宋" w:hAnsi="仿宋" w:hint="eastAsia"/>
          <w:color w:val="000000" w:themeColor="text1"/>
          <w:sz w:val="24"/>
        </w:rPr>
        <w:t>=</w:t>
      </w:r>
      <w:r>
        <w:rPr>
          <w:rFonts w:ascii="仿宋" w:eastAsia="仿宋" w:hAnsi="仿宋" w:hint="eastAsia"/>
          <w:color w:val="000000" w:themeColor="text1"/>
          <w:sz w:val="24"/>
        </w:rPr>
        <w:t>综合积分</w:t>
      </w:r>
      <w:r>
        <w:rPr>
          <w:rFonts w:ascii="仿宋" w:eastAsia="仿宋" w:hAnsi="仿宋" w:hint="eastAsia"/>
          <w:color w:val="000000" w:themeColor="text1"/>
          <w:sz w:val="24"/>
        </w:rPr>
        <w:t>*</w:t>
      </w:r>
      <w:r>
        <w:rPr>
          <w:rFonts w:ascii="仿宋" w:eastAsia="仿宋" w:hAnsi="仿宋"/>
          <w:color w:val="000000" w:themeColor="text1"/>
          <w:sz w:val="24"/>
        </w:rPr>
        <w:t>70%</w:t>
      </w:r>
      <w:r>
        <w:rPr>
          <w:rFonts w:ascii="仿宋" w:eastAsia="仿宋" w:hAnsi="仿宋" w:hint="eastAsia"/>
          <w:color w:val="000000" w:themeColor="text1"/>
          <w:sz w:val="24"/>
        </w:rPr>
        <w:t>+</w:t>
      </w:r>
      <w:r>
        <w:rPr>
          <w:rFonts w:ascii="仿宋" w:eastAsia="仿宋" w:hAnsi="仿宋"/>
          <w:color w:val="000000" w:themeColor="text1"/>
          <w:sz w:val="24"/>
        </w:rPr>
        <w:t>评定小组评分</w:t>
      </w:r>
      <w:r>
        <w:rPr>
          <w:rFonts w:ascii="仿宋" w:eastAsia="仿宋" w:hAnsi="仿宋" w:hint="eastAsia"/>
          <w:color w:val="000000" w:themeColor="text1"/>
          <w:sz w:val="24"/>
        </w:rPr>
        <w:t>*</w:t>
      </w:r>
      <w:r>
        <w:rPr>
          <w:rFonts w:ascii="仿宋" w:eastAsia="仿宋" w:hAnsi="仿宋"/>
          <w:color w:val="000000" w:themeColor="text1"/>
          <w:sz w:val="24"/>
        </w:rPr>
        <w:t>30</w:t>
      </w:r>
      <w:r>
        <w:rPr>
          <w:rFonts w:ascii="仿宋" w:eastAsia="仿宋" w:hAnsi="仿宋" w:hint="eastAsia"/>
          <w:color w:val="000000" w:themeColor="text1"/>
          <w:sz w:val="24"/>
        </w:rPr>
        <w:t>%</w:t>
      </w:r>
      <w:r>
        <w:rPr>
          <w:rFonts w:ascii="仿宋" w:eastAsia="仿宋" w:hAnsi="仿宋" w:hint="eastAsia"/>
          <w:color w:val="000000" w:themeColor="text1"/>
          <w:sz w:val="24"/>
        </w:rPr>
        <w:t>。按照总评分由高到低排序确定获奖名单。</w:t>
      </w:r>
    </w:p>
    <w:p w:rsidR="00FD7EB5" w:rsidRDefault="00580F7E">
      <w:pPr>
        <w:spacing w:line="276" w:lineRule="auto"/>
        <w:ind w:firstLineChars="200" w:firstLine="482"/>
        <w:rPr>
          <w:rFonts w:ascii="仿宋" w:eastAsia="仿宋" w:hAnsi="仿宋"/>
          <w:color w:val="000000" w:themeColor="text1"/>
          <w:sz w:val="24"/>
        </w:rPr>
      </w:pPr>
      <w:r>
        <w:rPr>
          <w:rFonts w:ascii="仿宋" w:eastAsia="仿宋" w:hAnsi="仿宋" w:hint="eastAsia"/>
          <w:b/>
          <w:color w:val="000000" w:themeColor="text1"/>
          <w:sz w:val="24"/>
        </w:rPr>
        <w:t>（一）综合积分</w:t>
      </w:r>
    </w:p>
    <w:p w:rsidR="00FD7EB5" w:rsidRDefault="00580F7E">
      <w:pPr>
        <w:spacing w:line="276" w:lineRule="auto"/>
        <w:ind w:firstLineChars="200" w:firstLine="480"/>
        <w:rPr>
          <w:rFonts w:ascii="仿宋" w:eastAsia="仿宋" w:hAnsi="仿宋"/>
          <w:color w:val="000000" w:themeColor="text1"/>
          <w:sz w:val="24"/>
        </w:rPr>
      </w:pPr>
      <w:r>
        <w:rPr>
          <w:rFonts w:ascii="仿宋" w:eastAsia="仿宋" w:hAnsi="仿宋" w:hint="eastAsia"/>
          <w:color w:val="000000" w:themeColor="text1"/>
          <w:sz w:val="24"/>
        </w:rPr>
        <w:t>综合积分为“日常表现”、“社会工作”、“校园文化</w:t>
      </w:r>
      <w:r>
        <w:rPr>
          <w:rFonts w:ascii="仿宋" w:eastAsia="仿宋" w:hAnsi="仿宋" w:hint="eastAsia"/>
          <w:color w:val="000000" w:themeColor="text1"/>
          <w:sz w:val="24"/>
        </w:rPr>
        <w:t>和</w:t>
      </w:r>
      <w:r>
        <w:rPr>
          <w:rFonts w:ascii="仿宋" w:eastAsia="仿宋" w:hAnsi="仿宋" w:hint="eastAsia"/>
          <w:color w:val="000000" w:themeColor="text1"/>
          <w:sz w:val="24"/>
        </w:rPr>
        <w:t>体育活动”、“公益志愿活动”、</w:t>
      </w:r>
      <w:r>
        <w:rPr>
          <w:rFonts w:ascii="仿宋" w:eastAsia="仿宋" w:hAnsi="仿宋"/>
          <w:color w:val="000000" w:themeColor="text1"/>
          <w:sz w:val="24"/>
        </w:rPr>
        <w:t>“</w:t>
      </w:r>
      <w:r>
        <w:rPr>
          <w:rFonts w:ascii="仿宋" w:eastAsia="仿宋" w:hAnsi="仿宋" w:hint="eastAsia"/>
          <w:color w:val="000000" w:themeColor="text1"/>
          <w:sz w:val="24"/>
        </w:rPr>
        <w:t>第二课堂”六个方面得分的总和。</w:t>
      </w:r>
    </w:p>
    <w:p w:rsidR="00FD7EB5" w:rsidRDefault="00580F7E">
      <w:pPr>
        <w:spacing w:line="276" w:lineRule="auto"/>
        <w:ind w:firstLineChars="200" w:firstLine="480"/>
        <w:rPr>
          <w:rFonts w:ascii="仿宋" w:eastAsia="仿宋" w:hAnsi="仿宋"/>
          <w:color w:val="000000" w:themeColor="text1"/>
          <w:sz w:val="24"/>
        </w:rPr>
      </w:pPr>
      <w:r>
        <w:rPr>
          <w:rFonts w:ascii="仿宋" w:eastAsia="仿宋" w:hAnsi="仿宋" w:hint="eastAsia"/>
          <w:color w:val="000000" w:themeColor="text1"/>
          <w:sz w:val="24"/>
        </w:rPr>
        <w:t>（</w:t>
      </w:r>
      <w:r>
        <w:rPr>
          <w:rFonts w:ascii="仿宋" w:eastAsia="仿宋" w:hAnsi="仿宋" w:hint="eastAsia"/>
          <w:color w:val="000000" w:themeColor="text1"/>
          <w:sz w:val="24"/>
        </w:rPr>
        <w:t>1</w:t>
      </w:r>
      <w:r>
        <w:rPr>
          <w:rFonts w:ascii="仿宋" w:eastAsia="仿宋" w:hAnsi="仿宋" w:hint="eastAsia"/>
          <w:color w:val="000000" w:themeColor="text1"/>
          <w:sz w:val="24"/>
        </w:rPr>
        <w:t>）日常表现</w:t>
      </w:r>
      <w:r>
        <w:rPr>
          <w:rFonts w:ascii="仿宋" w:eastAsia="仿宋" w:hAnsi="仿宋" w:hint="eastAsia"/>
          <w:color w:val="000000" w:themeColor="text1"/>
          <w:sz w:val="24"/>
        </w:rPr>
        <w:t>（</w:t>
      </w:r>
      <w:r>
        <w:rPr>
          <w:rFonts w:ascii="仿宋" w:eastAsia="仿宋" w:hAnsi="仿宋" w:hint="eastAsia"/>
          <w:color w:val="000000" w:themeColor="text1"/>
          <w:sz w:val="24"/>
        </w:rPr>
        <w:t>60</w:t>
      </w:r>
      <w:r>
        <w:rPr>
          <w:rFonts w:ascii="仿宋" w:eastAsia="仿宋" w:hAnsi="仿宋" w:hint="eastAsia"/>
          <w:color w:val="000000" w:themeColor="text1"/>
          <w:sz w:val="24"/>
        </w:rPr>
        <w:t>分</w:t>
      </w:r>
      <w:r>
        <w:rPr>
          <w:rFonts w:ascii="仿宋" w:eastAsia="仿宋" w:hAnsi="仿宋" w:hint="eastAsia"/>
          <w:color w:val="000000" w:themeColor="text1"/>
          <w:sz w:val="24"/>
        </w:rPr>
        <w:t>）</w:t>
      </w:r>
    </w:p>
    <w:p w:rsidR="00FD7EB5" w:rsidRDefault="00580F7E">
      <w:pPr>
        <w:spacing w:line="276" w:lineRule="auto"/>
        <w:ind w:firstLineChars="200" w:firstLine="480"/>
        <w:rPr>
          <w:rFonts w:ascii="仿宋" w:eastAsia="仿宋" w:hAnsi="仿宋"/>
          <w:sz w:val="24"/>
        </w:rPr>
      </w:pPr>
      <w:r>
        <w:rPr>
          <w:rFonts w:ascii="仿宋" w:eastAsia="仿宋" w:hAnsi="仿宋" w:hint="eastAsia"/>
          <w:color w:val="000000" w:themeColor="text1"/>
          <w:sz w:val="24"/>
        </w:rPr>
        <w:t>研究生应坚持四项基本原则，热爱祖国，品行良好，遵守法律和学校各项规章制度，积极参加学校、学院和班级组织的各项集体活动。各班级可根据研究生平时表现进行民主评议，</w:t>
      </w:r>
      <w:r>
        <w:rPr>
          <w:rFonts w:ascii="仿宋" w:eastAsia="仿宋" w:hAnsi="仿宋" w:hint="eastAsia"/>
          <w:color w:val="000000" w:themeColor="text1"/>
          <w:sz w:val="24"/>
        </w:rPr>
        <w:t>本项满分</w:t>
      </w:r>
      <w:r>
        <w:rPr>
          <w:rFonts w:ascii="仿宋" w:eastAsia="仿宋" w:hAnsi="仿宋" w:hint="eastAsia"/>
          <w:color w:val="000000" w:themeColor="text1"/>
          <w:sz w:val="24"/>
        </w:rPr>
        <w:t>6</w:t>
      </w:r>
      <w:r>
        <w:rPr>
          <w:rFonts w:ascii="仿宋" w:eastAsia="仿宋" w:hAnsi="仿宋" w:hint="eastAsia"/>
          <w:color w:val="000000" w:themeColor="text1"/>
          <w:sz w:val="24"/>
        </w:rPr>
        <w:t>0</w:t>
      </w:r>
      <w:r>
        <w:rPr>
          <w:rFonts w:ascii="仿宋" w:eastAsia="仿宋" w:hAnsi="仿宋" w:hint="eastAsia"/>
          <w:color w:val="000000" w:themeColor="text1"/>
          <w:sz w:val="24"/>
        </w:rPr>
        <w:t>分，建议</w:t>
      </w:r>
      <w:r>
        <w:rPr>
          <w:rFonts w:ascii="仿宋" w:eastAsia="仿宋" w:hAnsi="仿宋" w:hint="eastAsia"/>
          <w:color w:val="000000" w:themeColor="text1"/>
          <w:sz w:val="24"/>
        </w:rPr>
        <w:t>得分区间</w:t>
      </w:r>
      <w:r>
        <w:rPr>
          <w:rFonts w:ascii="仿宋" w:eastAsia="仿宋" w:hAnsi="仿宋" w:hint="eastAsia"/>
          <w:sz w:val="24"/>
        </w:rPr>
        <w:t>5</w:t>
      </w:r>
      <w:r>
        <w:rPr>
          <w:rFonts w:ascii="仿宋" w:eastAsia="仿宋" w:hAnsi="仿宋"/>
          <w:sz w:val="24"/>
        </w:rPr>
        <w:t>0</w:t>
      </w:r>
      <w:r>
        <w:rPr>
          <w:rFonts w:ascii="仿宋" w:eastAsia="仿宋" w:hAnsi="仿宋" w:hint="eastAsia"/>
          <w:sz w:val="24"/>
        </w:rPr>
        <w:t>-</w:t>
      </w:r>
      <w:r>
        <w:rPr>
          <w:rFonts w:ascii="仿宋" w:eastAsia="仿宋" w:hAnsi="仿宋" w:hint="eastAsia"/>
          <w:sz w:val="24"/>
        </w:rPr>
        <w:t>6</w:t>
      </w:r>
      <w:r>
        <w:rPr>
          <w:rFonts w:ascii="仿宋" w:eastAsia="仿宋" w:hAnsi="仿宋"/>
          <w:sz w:val="24"/>
        </w:rPr>
        <w:t>0</w:t>
      </w:r>
      <w:r>
        <w:rPr>
          <w:rFonts w:ascii="仿宋" w:eastAsia="仿宋" w:hAnsi="仿宋" w:hint="eastAsia"/>
          <w:sz w:val="24"/>
        </w:rPr>
        <w:t>分。</w:t>
      </w:r>
    </w:p>
    <w:p w:rsidR="00FD7EB5" w:rsidRDefault="00580F7E" w:rsidP="00EF002E">
      <w:pPr>
        <w:numPr>
          <w:ilvl w:val="0"/>
          <w:numId w:val="1"/>
        </w:numPr>
        <w:spacing w:line="276" w:lineRule="auto"/>
        <w:ind w:firstLineChars="200" w:firstLine="480"/>
        <w:rPr>
          <w:rFonts w:ascii="仿宋" w:eastAsia="仿宋" w:hAnsi="仿宋"/>
          <w:color w:val="000000" w:themeColor="text1"/>
          <w:sz w:val="24"/>
        </w:rPr>
      </w:pPr>
      <w:r>
        <w:rPr>
          <w:rFonts w:ascii="仿宋" w:eastAsia="仿宋" w:hAnsi="仿宋" w:hint="eastAsia"/>
          <w:color w:val="000000" w:themeColor="text1"/>
          <w:sz w:val="24"/>
        </w:rPr>
        <w:t>社会工作</w:t>
      </w:r>
      <w:r>
        <w:rPr>
          <w:rFonts w:ascii="仿宋" w:eastAsia="仿宋" w:hAnsi="仿宋" w:hint="eastAsia"/>
          <w:color w:val="000000" w:themeColor="text1"/>
          <w:sz w:val="24"/>
        </w:rPr>
        <w:t>（</w:t>
      </w:r>
      <w:r>
        <w:rPr>
          <w:rFonts w:ascii="仿宋" w:eastAsia="仿宋" w:hAnsi="仿宋" w:hint="eastAsia"/>
          <w:color w:val="000000" w:themeColor="text1"/>
          <w:sz w:val="24"/>
        </w:rPr>
        <w:t>15</w:t>
      </w:r>
      <w:r>
        <w:rPr>
          <w:rFonts w:ascii="仿宋" w:eastAsia="仿宋" w:hAnsi="仿宋" w:hint="eastAsia"/>
          <w:color w:val="000000" w:themeColor="text1"/>
          <w:sz w:val="24"/>
        </w:rPr>
        <w:t>分</w:t>
      </w:r>
      <w:r>
        <w:rPr>
          <w:rFonts w:ascii="仿宋" w:eastAsia="仿宋" w:hAnsi="仿宋" w:hint="eastAsia"/>
          <w:color w:val="000000" w:themeColor="text1"/>
          <w:sz w:val="24"/>
        </w:rPr>
        <w:t>）</w:t>
      </w:r>
    </w:p>
    <w:p w:rsidR="00FD7EB5" w:rsidRDefault="00580F7E">
      <w:pPr>
        <w:spacing w:line="276" w:lineRule="auto"/>
        <w:ind w:firstLineChars="200" w:firstLine="480"/>
        <w:rPr>
          <w:rFonts w:ascii="仿宋" w:eastAsia="仿宋" w:hAnsi="仿宋"/>
          <w:color w:val="000000" w:themeColor="text1"/>
          <w:sz w:val="24"/>
        </w:rPr>
      </w:pPr>
      <w:r>
        <w:rPr>
          <w:rFonts w:ascii="仿宋" w:eastAsia="仿宋" w:hAnsi="仿宋" w:hint="eastAsia"/>
          <w:color w:val="000000" w:themeColor="text1"/>
          <w:sz w:val="24"/>
        </w:rPr>
        <w:t>①校研究生会主席根据工作情况加</w:t>
      </w:r>
      <w:r>
        <w:rPr>
          <w:rFonts w:ascii="仿宋" w:eastAsia="仿宋" w:hAnsi="仿宋"/>
          <w:color w:val="000000" w:themeColor="text1"/>
          <w:sz w:val="24"/>
        </w:rPr>
        <w:t>10</w:t>
      </w:r>
      <w:r>
        <w:rPr>
          <w:rFonts w:ascii="仿宋" w:eastAsia="仿宋" w:hAnsi="仿宋" w:hint="eastAsia"/>
          <w:color w:val="000000" w:themeColor="text1"/>
          <w:sz w:val="24"/>
        </w:rPr>
        <w:t>-</w:t>
      </w:r>
      <w:r>
        <w:rPr>
          <w:rFonts w:ascii="仿宋" w:eastAsia="仿宋" w:hAnsi="仿宋"/>
          <w:color w:val="000000" w:themeColor="text1"/>
          <w:sz w:val="24"/>
        </w:rPr>
        <w:t>15</w:t>
      </w:r>
      <w:r>
        <w:rPr>
          <w:rFonts w:ascii="仿宋" w:eastAsia="仿宋" w:hAnsi="仿宋" w:hint="eastAsia"/>
          <w:color w:val="000000" w:themeColor="text1"/>
          <w:sz w:val="24"/>
        </w:rPr>
        <w:t>分。</w:t>
      </w:r>
    </w:p>
    <w:p w:rsidR="00FD7EB5" w:rsidRDefault="00580F7E">
      <w:pPr>
        <w:spacing w:line="276" w:lineRule="auto"/>
        <w:ind w:firstLineChars="200" w:firstLine="480"/>
        <w:rPr>
          <w:rFonts w:ascii="仿宋" w:eastAsia="仿宋" w:hAnsi="仿宋"/>
          <w:color w:val="000000" w:themeColor="text1"/>
          <w:sz w:val="24"/>
        </w:rPr>
      </w:pPr>
      <w:r>
        <w:rPr>
          <w:rFonts w:ascii="仿宋" w:eastAsia="仿宋" w:hAnsi="仿宋" w:hint="eastAsia"/>
          <w:color w:val="000000" w:themeColor="text1"/>
          <w:sz w:val="24"/>
        </w:rPr>
        <w:t>②校研究生会副主席、</w:t>
      </w:r>
      <w:r>
        <w:rPr>
          <w:rFonts w:ascii="仿宋" w:eastAsia="仿宋" w:hAnsi="仿宋" w:hint="eastAsia"/>
          <w:color w:val="000000" w:themeColor="text1"/>
          <w:sz w:val="24"/>
        </w:rPr>
        <w:t>院研究生会主席</w:t>
      </w:r>
      <w:r>
        <w:rPr>
          <w:rFonts w:ascii="仿宋" w:eastAsia="仿宋" w:hAnsi="仿宋" w:hint="eastAsia"/>
          <w:color w:val="000000" w:themeColor="text1"/>
          <w:sz w:val="24"/>
        </w:rPr>
        <w:t>根据工作情况加</w:t>
      </w:r>
      <w:r>
        <w:rPr>
          <w:rFonts w:ascii="仿宋" w:eastAsia="仿宋" w:hAnsi="仿宋" w:hint="eastAsia"/>
          <w:color w:val="000000" w:themeColor="text1"/>
          <w:sz w:val="24"/>
        </w:rPr>
        <w:t>10-12</w:t>
      </w:r>
      <w:r>
        <w:rPr>
          <w:rFonts w:ascii="仿宋" w:eastAsia="仿宋" w:hAnsi="仿宋" w:hint="eastAsia"/>
          <w:color w:val="000000" w:themeColor="text1"/>
          <w:sz w:val="24"/>
        </w:rPr>
        <w:t>分；</w:t>
      </w:r>
      <w:r>
        <w:rPr>
          <w:rFonts w:ascii="仿宋" w:eastAsia="仿宋" w:hAnsi="仿宋" w:hint="eastAsia"/>
          <w:color w:val="000000" w:themeColor="text1"/>
          <w:sz w:val="24"/>
        </w:rPr>
        <w:t>校级社团负责人</w:t>
      </w:r>
      <w:r>
        <w:rPr>
          <w:rFonts w:ascii="仿宋" w:eastAsia="仿宋" w:hAnsi="仿宋"/>
          <w:color w:val="000000" w:themeColor="text1"/>
          <w:sz w:val="24"/>
        </w:rPr>
        <w:t>、</w:t>
      </w:r>
      <w:r>
        <w:rPr>
          <w:rFonts w:ascii="仿宋" w:eastAsia="仿宋" w:hAnsi="仿宋" w:hint="eastAsia"/>
          <w:color w:val="000000" w:themeColor="text1"/>
          <w:sz w:val="24"/>
        </w:rPr>
        <w:t>院研究生会</w:t>
      </w:r>
      <w:r>
        <w:rPr>
          <w:rFonts w:ascii="仿宋" w:eastAsia="仿宋" w:hAnsi="仿宋" w:hint="eastAsia"/>
          <w:color w:val="000000" w:themeColor="text1"/>
          <w:sz w:val="24"/>
        </w:rPr>
        <w:t>主席团</w:t>
      </w:r>
      <w:r>
        <w:rPr>
          <w:rFonts w:ascii="仿宋" w:eastAsia="仿宋" w:hAnsi="仿宋" w:hint="eastAsia"/>
          <w:color w:val="000000" w:themeColor="text1"/>
          <w:sz w:val="24"/>
        </w:rPr>
        <w:t>、学生党支部书记、班长、团支部书记等根据工作情况加</w:t>
      </w:r>
      <w:r>
        <w:rPr>
          <w:rFonts w:ascii="仿宋" w:eastAsia="仿宋" w:hAnsi="仿宋"/>
          <w:color w:val="000000" w:themeColor="text1"/>
          <w:sz w:val="24"/>
        </w:rPr>
        <w:t>8</w:t>
      </w:r>
      <w:r>
        <w:rPr>
          <w:rFonts w:ascii="仿宋" w:eastAsia="仿宋" w:hAnsi="仿宋" w:hint="eastAsia"/>
          <w:color w:val="000000" w:themeColor="text1"/>
          <w:sz w:val="24"/>
        </w:rPr>
        <w:t>-</w:t>
      </w:r>
      <w:r>
        <w:rPr>
          <w:rFonts w:ascii="仿宋" w:eastAsia="仿宋" w:hAnsi="仿宋"/>
          <w:color w:val="000000" w:themeColor="text1"/>
          <w:sz w:val="24"/>
        </w:rPr>
        <w:t>1</w:t>
      </w:r>
      <w:r>
        <w:rPr>
          <w:rFonts w:ascii="仿宋" w:eastAsia="仿宋" w:hAnsi="仿宋" w:hint="eastAsia"/>
          <w:color w:val="000000" w:themeColor="text1"/>
          <w:sz w:val="24"/>
        </w:rPr>
        <w:t>0</w:t>
      </w:r>
      <w:r>
        <w:rPr>
          <w:rFonts w:ascii="仿宋" w:eastAsia="仿宋" w:hAnsi="仿宋" w:hint="eastAsia"/>
          <w:color w:val="000000" w:themeColor="text1"/>
          <w:sz w:val="24"/>
        </w:rPr>
        <w:t>分。</w:t>
      </w:r>
    </w:p>
    <w:p w:rsidR="00FD7EB5" w:rsidRDefault="00580F7E">
      <w:pPr>
        <w:spacing w:line="276" w:lineRule="auto"/>
        <w:ind w:firstLineChars="200" w:firstLine="480"/>
        <w:rPr>
          <w:rFonts w:ascii="仿宋" w:eastAsia="仿宋" w:hAnsi="仿宋"/>
          <w:color w:val="000000" w:themeColor="text1"/>
          <w:sz w:val="24"/>
        </w:rPr>
      </w:pPr>
      <w:r>
        <w:rPr>
          <w:rFonts w:ascii="仿宋" w:eastAsia="仿宋" w:hAnsi="仿宋" w:hint="eastAsia"/>
          <w:color w:val="000000" w:themeColor="text1"/>
          <w:sz w:val="24"/>
        </w:rPr>
        <w:t>③校研究生会部长、校级社团部长、院研究生会部长根据工作情况酌情加</w:t>
      </w:r>
      <w:r>
        <w:rPr>
          <w:rFonts w:ascii="仿宋" w:eastAsia="仿宋" w:hAnsi="仿宋"/>
          <w:color w:val="000000" w:themeColor="text1"/>
          <w:sz w:val="24"/>
        </w:rPr>
        <w:t>4</w:t>
      </w:r>
      <w:r>
        <w:rPr>
          <w:rFonts w:ascii="仿宋" w:eastAsia="仿宋" w:hAnsi="仿宋" w:hint="eastAsia"/>
          <w:color w:val="000000" w:themeColor="text1"/>
          <w:sz w:val="24"/>
        </w:rPr>
        <w:t>-</w:t>
      </w:r>
      <w:r>
        <w:rPr>
          <w:rFonts w:ascii="仿宋" w:eastAsia="仿宋" w:hAnsi="仿宋"/>
          <w:color w:val="000000" w:themeColor="text1"/>
          <w:sz w:val="24"/>
        </w:rPr>
        <w:lastRenderedPageBreak/>
        <w:t>8</w:t>
      </w:r>
      <w:r>
        <w:rPr>
          <w:rFonts w:ascii="仿宋" w:eastAsia="仿宋" w:hAnsi="仿宋" w:hint="eastAsia"/>
          <w:color w:val="000000" w:themeColor="text1"/>
          <w:sz w:val="24"/>
        </w:rPr>
        <w:t>分，研究生会副部长、班委成员、研究生会干事及校级社团干事根据工作情况酌情加</w:t>
      </w:r>
      <w:r>
        <w:rPr>
          <w:rFonts w:ascii="仿宋" w:eastAsia="仿宋" w:hAnsi="仿宋"/>
          <w:color w:val="000000" w:themeColor="text1"/>
          <w:sz w:val="24"/>
        </w:rPr>
        <w:t>2</w:t>
      </w:r>
      <w:r>
        <w:rPr>
          <w:rFonts w:ascii="仿宋" w:eastAsia="仿宋" w:hAnsi="仿宋" w:hint="eastAsia"/>
          <w:color w:val="000000" w:themeColor="text1"/>
          <w:sz w:val="24"/>
        </w:rPr>
        <w:t>-</w:t>
      </w:r>
      <w:r>
        <w:rPr>
          <w:rFonts w:ascii="仿宋" w:eastAsia="仿宋" w:hAnsi="仿宋"/>
          <w:color w:val="000000" w:themeColor="text1"/>
          <w:sz w:val="24"/>
        </w:rPr>
        <w:t>6</w:t>
      </w:r>
      <w:r>
        <w:rPr>
          <w:rFonts w:ascii="仿宋" w:eastAsia="仿宋" w:hAnsi="仿宋" w:hint="eastAsia"/>
          <w:color w:val="000000" w:themeColor="text1"/>
          <w:sz w:val="24"/>
        </w:rPr>
        <w:t>分。</w:t>
      </w:r>
    </w:p>
    <w:p w:rsidR="00FD7EB5" w:rsidRDefault="00580F7E">
      <w:pPr>
        <w:spacing w:line="276" w:lineRule="auto"/>
        <w:ind w:firstLineChars="200" w:firstLine="480"/>
        <w:rPr>
          <w:rFonts w:ascii="仿宋" w:eastAsia="仿宋" w:hAnsi="仿宋"/>
          <w:color w:val="000000" w:themeColor="text1"/>
          <w:sz w:val="24"/>
        </w:rPr>
      </w:pPr>
      <w:r>
        <w:rPr>
          <w:rFonts w:ascii="仿宋" w:eastAsia="仿宋" w:hAnsi="仿宋" w:hint="eastAsia"/>
          <w:color w:val="000000" w:themeColor="text1"/>
          <w:sz w:val="24"/>
        </w:rPr>
        <w:t>④其他在校内、校外社团或组织担任主要职务的研究生，由班级视其工作情况和表现，酌情加分，学院党委、团委审定。</w:t>
      </w:r>
    </w:p>
    <w:p w:rsidR="00FD7EB5" w:rsidRDefault="00580F7E">
      <w:pPr>
        <w:spacing w:line="276" w:lineRule="auto"/>
        <w:ind w:firstLineChars="200" w:firstLine="480"/>
        <w:rPr>
          <w:rFonts w:ascii="仿宋" w:eastAsia="仿宋" w:hAnsi="仿宋"/>
          <w:sz w:val="24"/>
        </w:rPr>
      </w:pPr>
      <w:r>
        <w:rPr>
          <w:rFonts w:ascii="仿宋" w:eastAsia="仿宋" w:hAnsi="仿宋" w:hint="eastAsia"/>
          <w:color w:val="000000" w:themeColor="text1"/>
          <w:sz w:val="24"/>
        </w:rPr>
        <w:t>注：所有学生干部原则上任期应满一学年，</w:t>
      </w:r>
      <w:r>
        <w:rPr>
          <w:rFonts w:ascii="仿宋" w:eastAsia="仿宋" w:hAnsi="仿宋"/>
          <w:color w:val="000000" w:themeColor="text1"/>
          <w:sz w:val="24"/>
        </w:rPr>
        <w:t>不满一年的可视工作情况酌情加</w:t>
      </w:r>
      <w:r>
        <w:rPr>
          <w:rFonts w:ascii="仿宋" w:eastAsia="仿宋" w:hAnsi="仿宋"/>
          <w:sz w:val="24"/>
        </w:rPr>
        <w:t>分</w:t>
      </w:r>
      <w:r>
        <w:rPr>
          <w:rFonts w:ascii="仿宋" w:eastAsia="仿宋" w:hAnsi="仿宋" w:hint="eastAsia"/>
          <w:sz w:val="24"/>
        </w:rPr>
        <w:t>。本项加分不累计，以最高分加分分值为准。</w:t>
      </w:r>
    </w:p>
    <w:p w:rsidR="00FD7EB5" w:rsidRDefault="00580F7E">
      <w:pPr>
        <w:spacing w:line="276" w:lineRule="auto"/>
        <w:ind w:firstLineChars="200" w:firstLine="480"/>
        <w:rPr>
          <w:rFonts w:ascii="仿宋" w:eastAsia="仿宋" w:hAnsi="仿宋"/>
          <w:color w:val="000000" w:themeColor="text1"/>
          <w:sz w:val="24"/>
        </w:rPr>
      </w:pPr>
      <w:r>
        <w:rPr>
          <w:rFonts w:ascii="仿宋" w:eastAsia="仿宋" w:hAnsi="仿宋" w:hint="eastAsia"/>
          <w:color w:val="000000" w:themeColor="text1"/>
          <w:sz w:val="24"/>
        </w:rPr>
        <w:t>（</w:t>
      </w:r>
      <w:r>
        <w:rPr>
          <w:rFonts w:ascii="仿宋" w:eastAsia="仿宋" w:hAnsi="仿宋" w:hint="eastAsia"/>
          <w:color w:val="000000" w:themeColor="text1"/>
          <w:sz w:val="24"/>
        </w:rPr>
        <w:t>3</w:t>
      </w:r>
      <w:r>
        <w:rPr>
          <w:rFonts w:ascii="仿宋" w:eastAsia="仿宋" w:hAnsi="仿宋" w:hint="eastAsia"/>
          <w:color w:val="000000" w:themeColor="text1"/>
          <w:sz w:val="24"/>
        </w:rPr>
        <w:t>）校园文化和体育活动</w:t>
      </w:r>
      <w:r>
        <w:rPr>
          <w:rFonts w:ascii="仿宋" w:eastAsia="仿宋" w:hAnsi="仿宋" w:hint="eastAsia"/>
          <w:color w:val="000000" w:themeColor="text1"/>
          <w:sz w:val="24"/>
        </w:rPr>
        <w:t>（</w:t>
      </w:r>
      <w:r>
        <w:rPr>
          <w:rFonts w:ascii="仿宋" w:eastAsia="仿宋" w:hAnsi="仿宋" w:hint="eastAsia"/>
          <w:color w:val="000000" w:themeColor="text1"/>
          <w:sz w:val="24"/>
        </w:rPr>
        <w:t>15</w:t>
      </w:r>
      <w:r>
        <w:rPr>
          <w:rFonts w:ascii="仿宋" w:eastAsia="仿宋" w:hAnsi="仿宋" w:hint="eastAsia"/>
          <w:color w:val="000000" w:themeColor="text1"/>
          <w:sz w:val="24"/>
        </w:rPr>
        <w:t>分</w:t>
      </w:r>
      <w:r>
        <w:rPr>
          <w:rFonts w:ascii="仿宋" w:eastAsia="仿宋" w:hAnsi="仿宋" w:hint="eastAsia"/>
          <w:color w:val="000000" w:themeColor="text1"/>
          <w:sz w:val="24"/>
        </w:rPr>
        <w:t>）</w:t>
      </w:r>
    </w:p>
    <w:p w:rsidR="00FD7EB5" w:rsidRDefault="00580F7E">
      <w:pPr>
        <w:spacing w:line="276" w:lineRule="auto"/>
        <w:ind w:firstLineChars="200" w:firstLine="480"/>
        <w:rPr>
          <w:rFonts w:ascii="仿宋" w:eastAsia="仿宋" w:hAnsi="仿宋"/>
          <w:color w:val="000000" w:themeColor="text1"/>
          <w:sz w:val="24"/>
        </w:rPr>
      </w:pPr>
      <w:r>
        <w:rPr>
          <w:rFonts w:ascii="仿宋" w:eastAsia="仿宋" w:hAnsi="仿宋" w:hint="eastAsia"/>
          <w:color w:val="000000" w:themeColor="text1"/>
          <w:sz w:val="24"/>
        </w:rPr>
        <w:t>①积极参加文化、体育类竞赛，表现突出且获得相应级别奖励的，予以加分，具体为：</w:t>
      </w:r>
    </w:p>
    <w:p w:rsidR="00FD7EB5" w:rsidRDefault="00580F7E">
      <w:pPr>
        <w:spacing w:line="276" w:lineRule="auto"/>
        <w:ind w:firstLineChars="200" w:firstLine="480"/>
        <w:rPr>
          <w:rFonts w:ascii="仿宋" w:eastAsia="仿宋" w:hAnsi="仿宋"/>
          <w:color w:val="000000" w:themeColor="text1"/>
          <w:sz w:val="24"/>
        </w:rPr>
      </w:pPr>
      <w:r>
        <w:rPr>
          <w:rFonts w:ascii="仿宋" w:eastAsia="仿宋" w:hAnsi="仿宋" w:hint="eastAsia"/>
          <w:color w:val="000000" w:themeColor="text1"/>
          <w:sz w:val="24"/>
        </w:rPr>
        <w:t>获得国家级一等奖加</w:t>
      </w:r>
      <w:r>
        <w:rPr>
          <w:rFonts w:ascii="仿宋" w:eastAsia="仿宋" w:hAnsi="仿宋"/>
          <w:color w:val="000000" w:themeColor="text1"/>
          <w:sz w:val="24"/>
        </w:rPr>
        <w:t>15</w:t>
      </w:r>
      <w:r>
        <w:rPr>
          <w:rFonts w:ascii="仿宋" w:eastAsia="仿宋" w:hAnsi="仿宋" w:hint="eastAsia"/>
          <w:color w:val="000000" w:themeColor="text1"/>
          <w:sz w:val="24"/>
        </w:rPr>
        <w:t>分，二等奖加</w:t>
      </w:r>
      <w:r>
        <w:rPr>
          <w:rFonts w:ascii="仿宋" w:eastAsia="仿宋" w:hAnsi="仿宋"/>
          <w:color w:val="000000" w:themeColor="text1"/>
          <w:sz w:val="24"/>
        </w:rPr>
        <w:t>12</w:t>
      </w:r>
      <w:r>
        <w:rPr>
          <w:rFonts w:ascii="仿宋" w:eastAsia="仿宋" w:hAnsi="仿宋" w:hint="eastAsia"/>
          <w:color w:val="000000" w:themeColor="text1"/>
          <w:sz w:val="24"/>
        </w:rPr>
        <w:t>分，三等奖加</w:t>
      </w:r>
      <w:r>
        <w:rPr>
          <w:rFonts w:ascii="仿宋" w:eastAsia="仿宋" w:hAnsi="仿宋"/>
          <w:color w:val="000000" w:themeColor="text1"/>
          <w:sz w:val="24"/>
        </w:rPr>
        <w:t>10</w:t>
      </w:r>
      <w:r>
        <w:rPr>
          <w:rFonts w:ascii="仿宋" w:eastAsia="仿宋" w:hAnsi="仿宋" w:hint="eastAsia"/>
          <w:color w:val="000000" w:themeColor="text1"/>
          <w:sz w:val="24"/>
        </w:rPr>
        <w:t>分；</w:t>
      </w:r>
    </w:p>
    <w:p w:rsidR="00FD7EB5" w:rsidRDefault="00580F7E">
      <w:pPr>
        <w:spacing w:line="276" w:lineRule="auto"/>
        <w:ind w:firstLineChars="200" w:firstLine="480"/>
        <w:rPr>
          <w:rFonts w:ascii="仿宋" w:eastAsia="仿宋" w:hAnsi="仿宋"/>
          <w:color w:val="000000" w:themeColor="text1"/>
          <w:sz w:val="24"/>
        </w:rPr>
      </w:pPr>
      <w:r>
        <w:rPr>
          <w:rFonts w:ascii="仿宋" w:eastAsia="仿宋" w:hAnsi="仿宋" w:hint="eastAsia"/>
          <w:color w:val="000000" w:themeColor="text1"/>
          <w:sz w:val="24"/>
        </w:rPr>
        <w:t>获得省级一等奖加</w:t>
      </w:r>
      <w:r>
        <w:rPr>
          <w:rFonts w:ascii="仿宋" w:eastAsia="仿宋" w:hAnsi="仿宋"/>
          <w:color w:val="000000" w:themeColor="text1"/>
          <w:sz w:val="24"/>
        </w:rPr>
        <w:t>10</w:t>
      </w:r>
      <w:r>
        <w:rPr>
          <w:rFonts w:ascii="仿宋" w:eastAsia="仿宋" w:hAnsi="仿宋" w:hint="eastAsia"/>
          <w:color w:val="000000" w:themeColor="text1"/>
          <w:sz w:val="24"/>
        </w:rPr>
        <w:t>分，二等奖加</w:t>
      </w:r>
      <w:r>
        <w:rPr>
          <w:rFonts w:ascii="仿宋" w:eastAsia="仿宋" w:hAnsi="仿宋"/>
          <w:color w:val="000000" w:themeColor="text1"/>
          <w:sz w:val="24"/>
        </w:rPr>
        <w:t>8</w:t>
      </w:r>
      <w:r>
        <w:rPr>
          <w:rFonts w:ascii="仿宋" w:eastAsia="仿宋" w:hAnsi="仿宋" w:hint="eastAsia"/>
          <w:color w:val="000000" w:themeColor="text1"/>
          <w:sz w:val="24"/>
        </w:rPr>
        <w:t>分，三等奖加</w:t>
      </w:r>
      <w:r>
        <w:rPr>
          <w:rFonts w:ascii="仿宋" w:eastAsia="仿宋" w:hAnsi="仿宋"/>
          <w:color w:val="000000" w:themeColor="text1"/>
          <w:sz w:val="24"/>
        </w:rPr>
        <w:t>6</w:t>
      </w:r>
      <w:r>
        <w:rPr>
          <w:rFonts w:ascii="仿宋" w:eastAsia="仿宋" w:hAnsi="仿宋" w:hint="eastAsia"/>
          <w:color w:val="000000" w:themeColor="text1"/>
          <w:sz w:val="24"/>
        </w:rPr>
        <w:t>分；</w:t>
      </w:r>
    </w:p>
    <w:p w:rsidR="00656C34" w:rsidRDefault="00656C34">
      <w:pPr>
        <w:spacing w:line="276" w:lineRule="auto"/>
        <w:ind w:firstLineChars="200" w:firstLine="480"/>
        <w:rPr>
          <w:rFonts w:ascii="仿宋" w:eastAsia="仿宋" w:hAnsi="仿宋" w:hint="eastAsia"/>
          <w:color w:val="000000" w:themeColor="text1"/>
          <w:sz w:val="24"/>
        </w:rPr>
      </w:pPr>
      <w:r w:rsidRPr="00656C34">
        <w:rPr>
          <w:rFonts w:ascii="仿宋" w:eastAsia="仿宋" w:hAnsi="仿宋" w:hint="eastAsia"/>
          <w:color w:val="000000" w:themeColor="text1"/>
          <w:sz w:val="24"/>
        </w:rPr>
        <w:t>获得</w:t>
      </w:r>
      <w:r>
        <w:rPr>
          <w:rFonts w:ascii="仿宋" w:eastAsia="仿宋" w:hAnsi="仿宋" w:hint="eastAsia"/>
          <w:color w:val="000000" w:themeColor="text1"/>
          <w:sz w:val="24"/>
        </w:rPr>
        <w:t>市</w:t>
      </w:r>
      <w:r w:rsidRPr="00656C34">
        <w:rPr>
          <w:rFonts w:ascii="仿宋" w:eastAsia="仿宋" w:hAnsi="仿宋" w:hint="eastAsia"/>
          <w:color w:val="000000" w:themeColor="text1"/>
          <w:sz w:val="24"/>
        </w:rPr>
        <w:t>级一等奖加</w:t>
      </w:r>
      <w:r>
        <w:rPr>
          <w:rFonts w:ascii="仿宋" w:eastAsia="仿宋" w:hAnsi="仿宋"/>
          <w:color w:val="000000" w:themeColor="text1"/>
          <w:sz w:val="24"/>
        </w:rPr>
        <w:t>8</w:t>
      </w:r>
      <w:r w:rsidRPr="00656C34">
        <w:rPr>
          <w:rFonts w:ascii="仿宋" w:eastAsia="仿宋" w:hAnsi="仿宋" w:hint="eastAsia"/>
          <w:color w:val="000000" w:themeColor="text1"/>
          <w:sz w:val="24"/>
        </w:rPr>
        <w:t>分，二等奖加</w:t>
      </w:r>
      <w:r>
        <w:rPr>
          <w:rFonts w:ascii="仿宋" w:eastAsia="仿宋" w:hAnsi="仿宋"/>
          <w:color w:val="000000" w:themeColor="text1"/>
          <w:sz w:val="24"/>
        </w:rPr>
        <w:t>6</w:t>
      </w:r>
      <w:r w:rsidRPr="00656C34">
        <w:rPr>
          <w:rFonts w:ascii="仿宋" w:eastAsia="仿宋" w:hAnsi="仿宋" w:hint="eastAsia"/>
          <w:color w:val="000000" w:themeColor="text1"/>
          <w:sz w:val="24"/>
        </w:rPr>
        <w:t>分，三等奖加</w:t>
      </w:r>
      <w:r>
        <w:rPr>
          <w:rFonts w:ascii="仿宋" w:eastAsia="仿宋" w:hAnsi="仿宋"/>
          <w:color w:val="000000" w:themeColor="text1"/>
          <w:sz w:val="24"/>
        </w:rPr>
        <w:t>4</w:t>
      </w:r>
      <w:r w:rsidRPr="00656C34">
        <w:rPr>
          <w:rFonts w:ascii="仿宋" w:eastAsia="仿宋" w:hAnsi="仿宋" w:hint="eastAsia"/>
          <w:color w:val="000000" w:themeColor="text1"/>
          <w:sz w:val="24"/>
        </w:rPr>
        <w:t>分；</w:t>
      </w:r>
    </w:p>
    <w:p w:rsidR="00FD7EB5" w:rsidRDefault="00580F7E">
      <w:pPr>
        <w:spacing w:line="276" w:lineRule="auto"/>
        <w:ind w:firstLineChars="200" w:firstLine="480"/>
        <w:rPr>
          <w:rFonts w:ascii="仿宋" w:eastAsia="仿宋" w:hAnsi="仿宋"/>
          <w:color w:val="000000" w:themeColor="text1"/>
          <w:sz w:val="24"/>
        </w:rPr>
      </w:pPr>
      <w:r>
        <w:rPr>
          <w:rFonts w:ascii="仿宋" w:eastAsia="仿宋" w:hAnsi="仿宋" w:hint="eastAsia"/>
          <w:color w:val="000000" w:themeColor="text1"/>
          <w:sz w:val="24"/>
        </w:rPr>
        <w:t>获校级一等奖加</w:t>
      </w:r>
      <w:r>
        <w:rPr>
          <w:rFonts w:ascii="仿宋" w:eastAsia="仿宋" w:hAnsi="仿宋"/>
          <w:color w:val="000000" w:themeColor="text1"/>
          <w:sz w:val="24"/>
        </w:rPr>
        <w:t>6</w:t>
      </w:r>
      <w:r>
        <w:rPr>
          <w:rFonts w:ascii="仿宋" w:eastAsia="仿宋" w:hAnsi="仿宋" w:hint="eastAsia"/>
          <w:color w:val="000000" w:themeColor="text1"/>
          <w:sz w:val="24"/>
        </w:rPr>
        <w:t>分，二等奖加</w:t>
      </w:r>
      <w:r>
        <w:rPr>
          <w:rFonts w:ascii="仿宋" w:eastAsia="仿宋" w:hAnsi="仿宋"/>
          <w:color w:val="000000" w:themeColor="text1"/>
          <w:sz w:val="24"/>
        </w:rPr>
        <w:t>5</w:t>
      </w:r>
      <w:r>
        <w:rPr>
          <w:rFonts w:ascii="仿宋" w:eastAsia="仿宋" w:hAnsi="仿宋" w:hint="eastAsia"/>
          <w:color w:val="000000" w:themeColor="text1"/>
          <w:sz w:val="24"/>
        </w:rPr>
        <w:t>分，三等奖加</w:t>
      </w:r>
      <w:r w:rsidR="00656C34">
        <w:rPr>
          <w:rFonts w:ascii="仿宋" w:eastAsia="仿宋" w:hAnsi="仿宋"/>
          <w:color w:val="000000" w:themeColor="text1"/>
          <w:sz w:val="24"/>
        </w:rPr>
        <w:t>3</w:t>
      </w:r>
      <w:r>
        <w:rPr>
          <w:rFonts w:ascii="仿宋" w:eastAsia="仿宋" w:hAnsi="仿宋" w:hint="eastAsia"/>
          <w:color w:val="000000" w:themeColor="text1"/>
          <w:sz w:val="24"/>
        </w:rPr>
        <w:t>分。</w:t>
      </w:r>
    </w:p>
    <w:p w:rsidR="00FD7EB5" w:rsidRDefault="00580F7E">
      <w:pPr>
        <w:spacing w:line="276" w:lineRule="auto"/>
        <w:ind w:firstLineChars="200" w:firstLine="480"/>
        <w:rPr>
          <w:rFonts w:ascii="仿宋" w:eastAsia="仿宋" w:hAnsi="仿宋"/>
          <w:color w:val="000000" w:themeColor="text1"/>
          <w:sz w:val="24"/>
        </w:rPr>
      </w:pPr>
      <w:r>
        <w:rPr>
          <w:rFonts w:ascii="仿宋" w:eastAsia="仿宋" w:hAnsi="仿宋" w:hint="eastAsia"/>
          <w:color w:val="000000" w:themeColor="text1"/>
          <w:sz w:val="24"/>
        </w:rPr>
        <w:t>注：以上各级别竞赛设置优胜奖的，可视情况按低于同级别三等奖加分数酌情加分。各类</w:t>
      </w:r>
      <w:r>
        <w:rPr>
          <w:rFonts w:ascii="仿宋" w:eastAsia="仿宋" w:hAnsi="仿宋"/>
          <w:color w:val="000000" w:themeColor="text1"/>
          <w:sz w:val="24"/>
        </w:rPr>
        <w:t>比赛必须由相应专门组织机构举办并且参赛人员经过了精心准备、竞争获得名次，各网络机构举办的</w:t>
      </w:r>
      <w:r>
        <w:rPr>
          <w:rFonts w:ascii="仿宋" w:eastAsia="仿宋" w:hAnsi="仿宋" w:hint="eastAsia"/>
          <w:color w:val="000000" w:themeColor="text1"/>
          <w:sz w:val="24"/>
        </w:rPr>
        <w:t>全民</w:t>
      </w:r>
      <w:r>
        <w:rPr>
          <w:rFonts w:ascii="仿宋" w:eastAsia="仿宋" w:hAnsi="仿宋"/>
          <w:color w:val="000000" w:themeColor="text1"/>
          <w:sz w:val="24"/>
        </w:rPr>
        <w:t>线上答题类</w:t>
      </w:r>
      <w:r>
        <w:rPr>
          <w:rFonts w:ascii="仿宋" w:eastAsia="仿宋" w:hAnsi="仿宋" w:hint="eastAsia"/>
          <w:color w:val="000000" w:themeColor="text1"/>
          <w:sz w:val="24"/>
        </w:rPr>
        <w:t>等</w:t>
      </w:r>
      <w:r>
        <w:rPr>
          <w:rFonts w:ascii="仿宋" w:eastAsia="仿宋" w:hAnsi="仿宋"/>
          <w:color w:val="000000" w:themeColor="text1"/>
          <w:sz w:val="24"/>
        </w:rPr>
        <w:t>比赛活动不在此项内。</w:t>
      </w:r>
    </w:p>
    <w:p w:rsidR="00FD7EB5" w:rsidRDefault="00580F7E">
      <w:pPr>
        <w:spacing w:line="276" w:lineRule="auto"/>
        <w:ind w:firstLineChars="200" w:firstLine="480"/>
        <w:rPr>
          <w:rFonts w:ascii="仿宋" w:eastAsia="仿宋" w:hAnsi="仿宋"/>
          <w:color w:val="000000" w:themeColor="text1"/>
          <w:sz w:val="24"/>
        </w:rPr>
      </w:pPr>
      <w:r>
        <w:rPr>
          <w:rFonts w:ascii="仿宋" w:eastAsia="仿宋" w:hAnsi="仿宋" w:hint="eastAsia"/>
          <w:color w:val="000000" w:themeColor="text1"/>
          <w:sz w:val="24"/>
        </w:rPr>
        <w:t>参加学校运动会，第一至六名依次加</w:t>
      </w:r>
      <w:r>
        <w:rPr>
          <w:rFonts w:ascii="仿宋" w:eastAsia="仿宋" w:hAnsi="仿宋"/>
          <w:color w:val="000000" w:themeColor="text1"/>
          <w:sz w:val="24"/>
        </w:rPr>
        <w:t>6</w:t>
      </w:r>
      <w:r>
        <w:rPr>
          <w:rFonts w:ascii="仿宋" w:eastAsia="仿宋" w:hAnsi="仿宋" w:hint="eastAsia"/>
          <w:color w:val="000000" w:themeColor="text1"/>
          <w:sz w:val="24"/>
        </w:rPr>
        <w:t>分、</w:t>
      </w:r>
      <w:r>
        <w:rPr>
          <w:rFonts w:ascii="仿宋" w:eastAsia="仿宋" w:hAnsi="仿宋"/>
          <w:color w:val="000000" w:themeColor="text1"/>
          <w:sz w:val="24"/>
        </w:rPr>
        <w:t>5.5</w:t>
      </w:r>
      <w:r>
        <w:rPr>
          <w:rFonts w:ascii="仿宋" w:eastAsia="仿宋" w:hAnsi="仿宋" w:hint="eastAsia"/>
          <w:color w:val="000000" w:themeColor="text1"/>
          <w:sz w:val="24"/>
        </w:rPr>
        <w:t>分、</w:t>
      </w:r>
      <w:r>
        <w:rPr>
          <w:rFonts w:ascii="仿宋" w:eastAsia="仿宋" w:hAnsi="仿宋"/>
          <w:color w:val="000000" w:themeColor="text1"/>
          <w:sz w:val="24"/>
        </w:rPr>
        <w:t>5</w:t>
      </w:r>
      <w:r>
        <w:rPr>
          <w:rFonts w:ascii="仿宋" w:eastAsia="仿宋" w:hAnsi="仿宋" w:hint="eastAsia"/>
          <w:color w:val="000000" w:themeColor="text1"/>
          <w:sz w:val="24"/>
        </w:rPr>
        <w:t>分、</w:t>
      </w:r>
      <w:r>
        <w:rPr>
          <w:rFonts w:ascii="仿宋" w:eastAsia="仿宋" w:hAnsi="仿宋"/>
          <w:color w:val="000000" w:themeColor="text1"/>
          <w:sz w:val="24"/>
        </w:rPr>
        <w:t>4.5</w:t>
      </w:r>
      <w:r>
        <w:rPr>
          <w:rFonts w:ascii="仿宋" w:eastAsia="仿宋" w:hAnsi="仿宋" w:hint="eastAsia"/>
          <w:color w:val="000000" w:themeColor="text1"/>
          <w:sz w:val="24"/>
        </w:rPr>
        <w:t>分、</w:t>
      </w:r>
      <w:r>
        <w:rPr>
          <w:rFonts w:ascii="仿宋" w:eastAsia="仿宋" w:hAnsi="仿宋"/>
          <w:color w:val="000000" w:themeColor="text1"/>
          <w:sz w:val="24"/>
        </w:rPr>
        <w:t>4</w:t>
      </w:r>
      <w:r>
        <w:rPr>
          <w:rFonts w:ascii="仿宋" w:eastAsia="仿宋" w:hAnsi="仿宋" w:hint="eastAsia"/>
          <w:color w:val="000000" w:themeColor="text1"/>
          <w:sz w:val="24"/>
        </w:rPr>
        <w:t>分、</w:t>
      </w:r>
      <w:r>
        <w:rPr>
          <w:rFonts w:ascii="仿宋" w:eastAsia="仿宋" w:hAnsi="仿宋"/>
          <w:color w:val="000000" w:themeColor="text1"/>
          <w:sz w:val="24"/>
        </w:rPr>
        <w:t>3</w:t>
      </w:r>
      <w:r>
        <w:rPr>
          <w:rFonts w:ascii="仿宋" w:eastAsia="仿宋" w:hAnsi="仿宋" w:hint="eastAsia"/>
          <w:color w:val="000000" w:themeColor="text1"/>
          <w:sz w:val="24"/>
        </w:rPr>
        <w:t>分；</w:t>
      </w:r>
    </w:p>
    <w:p w:rsidR="00FD7EB5" w:rsidRDefault="00580F7E">
      <w:pPr>
        <w:spacing w:line="276" w:lineRule="auto"/>
        <w:ind w:firstLineChars="200" w:firstLine="480"/>
        <w:rPr>
          <w:rFonts w:ascii="仿宋" w:eastAsia="仿宋" w:hAnsi="仿宋"/>
          <w:color w:val="000000" w:themeColor="text1"/>
          <w:sz w:val="24"/>
        </w:rPr>
      </w:pPr>
      <w:r>
        <w:rPr>
          <w:rFonts w:ascii="仿宋" w:eastAsia="仿宋" w:hAnsi="仿宋" w:hint="eastAsia"/>
          <w:color w:val="000000" w:themeColor="text1"/>
          <w:sz w:val="24"/>
        </w:rPr>
        <w:t>参加学校篮球、足球等团体比赛，位列八强，队长加</w:t>
      </w:r>
      <w:r>
        <w:rPr>
          <w:rFonts w:ascii="仿宋" w:eastAsia="仿宋" w:hAnsi="仿宋" w:hint="eastAsia"/>
          <w:color w:val="000000" w:themeColor="text1"/>
          <w:sz w:val="24"/>
        </w:rPr>
        <w:t>3</w:t>
      </w:r>
      <w:r>
        <w:rPr>
          <w:rFonts w:ascii="仿宋" w:eastAsia="仿宋" w:hAnsi="仿宋" w:hint="eastAsia"/>
          <w:color w:val="000000" w:themeColor="text1"/>
          <w:sz w:val="24"/>
        </w:rPr>
        <w:t>分，主力成员加</w:t>
      </w:r>
      <w:r>
        <w:rPr>
          <w:rFonts w:ascii="仿宋" w:eastAsia="仿宋" w:hAnsi="仿宋" w:hint="eastAsia"/>
          <w:color w:val="000000" w:themeColor="text1"/>
          <w:sz w:val="24"/>
        </w:rPr>
        <w:t>2</w:t>
      </w:r>
      <w:r>
        <w:rPr>
          <w:rFonts w:ascii="仿宋" w:eastAsia="仿宋" w:hAnsi="仿宋" w:hint="eastAsia"/>
          <w:color w:val="000000" w:themeColor="text1"/>
          <w:sz w:val="24"/>
        </w:rPr>
        <w:t>分；位列四强，队长加</w:t>
      </w:r>
      <w:r>
        <w:rPr>
          <w:rFonts w:ascii="仿宋" w:eastAsia="仿宋" w:hAnsi="仿宋"/>
          <w:color w:val="000000" w:themeColor="text1"/>
          <w:sz w:val="24"/>
        </w:rPr>
        <w:t>4</w:t>
      </w:r>
      <w:r>
        <w:rPr>
          <w:rFonts w:ascii="仿宋" w:eastAsia="仿宋" w:hAnsi="仿宋" w:hint="eastAsia"/>
          <w:color w:val="000000" w:themeColor="text1"/>
          <w:sz w:val="24"/>
        </w:rPr>
        <w:t>分，主力队员加</w:t>
      </w:r>
      <w:r>
        <w:rPr>
          <w:rFonts w:ascii="仿宋" w:eastAsia="仿宋" w:hAnsi="仿宋" w:hint="eastAsia"/>
          <w:color w:val="000000" w:themeColor="text1"/>
          <w:sz w:val="24"/>
        </w:rPr>
        <w:t>3</w:t>
      </w:r>
      <w:r>
        <w:rPr>
          <w:rFonts w:ascii="仿宋" w:eastAsia="仿宋" w:hAnsi="仿宋" w:hint="eastAsia"/>
          <w:color w:val="000000" w:themeColor="text1"/>
          <w:sz w:val="24"/>
        </w:rPr>
        <w:t>分；获得冠军，队长加</w:t>
      </w:r>
      <w:r>
        <w:rPr>
          <w:rFonts w:ascii="仿宋" w:eastAsia="仿宋" w:hAnsi="仿宋"/>
          <w:color w:val="000000" w:themeColor="text1"/>
          <w:sz w:val="24"/>
        </w:rPr>
        <w:t>6</w:t>
      </w:r>
      <w:r>
        <w:rPr>
          <w:rFonts w:ascii="仿宋" w:eastAsia="仿宋" w:hAnsi="仿宋" w:hint="eastAsia"/>
          <w:color w:val="000000" w:themeColor="text1"/>
          <w:sz w:val="24"/>
        </w:rPr>
        <w:t>分，主力队员加</w:t>
      </w:r>
      <w:r>
        <w:rPr>
          <w:rFonts w:ascii="仿宋" w:eastAsia="仿宋" w:hAnsi="仿宋"/>
          <w:color w:val="000000" w:themeColor="text1"/>
          <w:sz w:val="24"/>
        </w:rPr>
        <w:t>4</w:t>
      </w:r>
      <w:r>
        <w:rPr>
          <w:rFonts w:ascii="仿宋" w:eastAsia="仿宋" w:hAnsi="仿宋" w:hint="eastAsia"/>
          <w:color w:val="000000" w:themeColor="text1"/>
          <w:sz w:val="24"/>
        </w:rPr>
        <w:t>分。</w:t>
      </w:r>
    </w:p>
    <w:p w:rsidR="00FD7EB5" w:rsidRDefault="00580F7E">
      <w:pPr>
        <w:spacing w:line="276" w:lineRule="auto"/>
        <w:ind w:firstLineChars="200" w:firstLine="480"/>
        <w:rPr>
          <w:rFonts w:ascii="仿宋" w:eastAsia="仿宋" w:hAnsi="仿宋"/>
          <w:color w:val="000000" w:themeColor="text1"/>
          <w:sz w:val="24"/>
        </w:rPr>
      </w:pPr>
      <w:r>
        <w:rPr>
          <w:rFonts w:ascii="仿宋" w:eastAsia="仿宋" w:hAnsi="仿宋" w:hint="eastAsia"/>
          <w:color w:val="000000" w:themeColor="text1"/>
          <w:sz w:val="24"/>
        </w:rPr>
        <w:t>②</w:t>
      </w:r>
      <w:r>
        <w:rPr>
          <w:rFonts w:ascii="仿宋" w:eastAsia="仿宋" w:hAnsi="仿宋" w:hint="eastAsia"/>
          <w:color w:val="000000" w:themeColor="text1"/>
          <w:sz w:val="24"/>
        </w:rPr>
        <w:t xml:space="preserve"> </w:t>
      </w:r>
      <w:r>
        <w:rPr>
          <w:rFonts w:ascii="仿宋" w:eastAsia="仿宋" w:hAnsi="仿宋" w:hint="eastAsia"/>
          <w:color w:val="000000" w:themeColor="text1"/>
          <w:sz w:val="24"/>
        </w:rPr>
        <w:t>积极参加校园文体活动</w:t>
      </w:r>
      <w:r>
        <w:rPr>
          <w:rFonts w:ascii="仿宋" w:eastAsia="仿宋" w:hAnsi="仿宋" w:hint="eastAsia"/>
          <w:color w:val="000000" w:themeColor="text1"/>
          <w:sz w:val="24"/>
        </w:rPr>
        <w:t>，</w:t>
      </w:r>
      <w:r>
        <w:rPr>
          <w:rFonts w:ascii="仿宋" w:eastAsia="仿宋" w:hAnsi="仿宋" w:hint="eastAsia"/>
          <w:color w:val="000000" w:themeColor="text1"/>
          <w:sz w:val="24"/>
        </w:rPr>
        <w:t>虽</w:t>
      </w:r>
      <w:r>
        <w:rPr>
          <w:rFonts w:ascii="仿宋" w:eastAsia="仿宋" w:hAnsi="仿宋" w:hint="eastAsia"/>
          <w:color w:val="000000" w:themeColor="text1"/>
          <w:sz w:val="24"/>
        </w:rPr>
        <w:t>未获奖</w:t>
      </w:r>
      <w:r>
        <w:rPr>
          <w:rFonts w:ascii="仿宋" w:eastAsia="仿宋" w:hAnsi="仿宋" w:hint="eastAsia"/>
          <w:color w:val="000000" w:themeColor="text1"/>
          <w:sz w:val="24"/>
        </w:rPr>
        <w:t>但</w:t>
      </w:r>
      <w:r>
        <w:rPr>
          <w:rFonts w:ascii="仿宋" w:eastAsia="仿宋" w:hAnsi="仿宋" w:hint="eastAsia"/>
          <w:color w:val="000000" w:themeColor="text1"/>
          <w:sz w:val="24"/>
        </w:rPr>
        <w:t>予以</w:t>
      </w:r>
      <w:r>
        <w:rPr>
          <w:rFonts w:ascii="仿宋" w:eastAsia="仿宋" w:hAnsi="仿宋" w:hint="eastAsia"/>
          <w:color w:val="000000" w:themeColor="text1"/>
          <w:sz w:val="24"/>
        </w:rPr>
        <w:t>鼓励</w:t>
      </w:r>
      <w:r>
        <w:rPr>
          <w:rFonts w:ascii="仿宋" w:eastAsia="仿宋" w:hAnsi="仿宋" w:hint="eastAsia"/>
          <w:color w:val="000000" w:themeColor="text1"/>
          <w:sz w:val="24"/>
        </w:rPr>
        <w:t>加分。</w:t>
      </w:r>
    </w:p>
    <w:p w:rsidR="00FD7EB5" w:rsidRDefault="00580F7E">
      <w:pPr>
        <w:spacing w:line="276" w:lineRule="auto"/>
        <w:ind w:firstLineChars="200" w:firstLine="480"/>
        <w:rPr>
          <w:rFonts w:ascii="仿宋" w:eastAsia="仿宋" w:hAnsi="仿宋"/>
          <w:color w:val="000000" w:themeColor="text1"/>
          <w:sz w:val="24"/>
        </w:rPr>
      </w:pPr>
      <w:r>
        <w:rPr>
          <w:rFonts w:ascii="仿宋" w:eastAsia="仿宋" w:hAnsi="仿宋" w:hint="eastAsia"/>
          <w:color w:val="000000" w:themeColor="text1"/>
          <w:sz w:val="24"/>
        </w:rPr>
        <w:t>积极参加研究生各项文化、体育类竞赛等活动</w:t>
      </w:r>
      <w:r>
        <w:rPr>
          <w:rFonts w:ascii="仿宋" w:eastAsia="仿宋" w:hAnsi="仿宋" w:hint="eastAsia"/>
          <w:color w:val="000000" w:themeColor="text1"/>
          <w:sz w:val="24"/>
        </w:rPr>
        <w:t>，</w:t>
      </w:r>
      <w:r>
        <w:rPr>
          <w:rFonts w:ascii="仿宋" w:eastAsia="仿宋" w:hAnsi="仿宋" w:hint="eastAsia"/>
          <w:color w:val="000000" w:themeColor="text1"/>
          <w:sz w:val="24"/>
        </w:rPr>
        <w:t>未获奖且未计入第二课堂积分的，提供相关参赛证明，每项可</w:t>
      </w:r>
      <w:r>
        <w:rPr>
          <w:rFonts w:ascii="仿宋" w:eastAsia="仿宋" w:hAnsi="仿宋" w:hint="eastAsia"/>
          <w:sz w:val="24"/>
        </w:rPr>
        <w:t>加</w:t>
      </w:r>
      <w:r>
        <w:rPr>
          <w:rFonts w:ascii="仿宋" w:eastAsia="仿宋" w:hAnsi="仿宋"/>
          <w:sz w:val="24"/>
        </w:rPr>
        <w:t>0.5</w:t>
      </w:r>
      <w:r>
        <w:rPr>
          <w:rFonts w:ascii="仿宋" w:eastAsia="仿宋" w:hAnsi="仿宋" w:hint="eastAsia"/>
          <w:sz w:val="24"/>
        </w:rPr>
        <w:t>分</w:t>
      </w:r>
      <w:r>
        <w:rPr>
          <w:rFonts w:ascii="仿宋" w:eastAsia="仿宋" w:hAnsi="仿宋" w:hint="eastAsia"/>
          <w:color w:val="000000" w:themeColor="text1"/>
          <w:sz w:val="24"/>
        </w:rPr>
        <w:t>，</w:t>
      </w:r>
      <w:r>
        <w:rPr>
          <w:rFonts w:ascii="仿宋" w:eastAsia="仿宋" w:hAnsi="仿宋" w:hint="eastAsia"/>
          <w:color w:val="000000" w:themeColor="text1"/>
          <w:sz w:val="24"/>
        </w:rPr>
        <w:t>可累计</w:t>
      </w:r>
      <w:r>
        <w:rPr>
          <w:rFonts w:ascii="仿宋" w:eastAsia="仿宋" w:hAnsi="仿宋" w:hint="eastAsia"/>
          <w:color w:val="000000" w:themeColor="text1"/>
          <w:sz w:val="24"/>
        </w:rPr>
        <w:t>，</w:t>
      </w:r>
      <w:r>
        <w:rPr>
          <w:rFonts w:ascii="仿宋" w:eastAsia="仿宋" w:hAnsi="仿宋" w:hint="eastAsia"/>
          <w:color w:val="000000" w:themeColor="text1"/>
          <w:sz w:val="24"/>
        </w:rPr>
        <w:t>但最多不超过</w:t>
      </w:r>
      <w:r>
        <w:rPr>
          <w:rFonts w:ascii="仿宋" w:eastAsia="仿宋" w:hAnsi="仿宋" w:hint="eastAsia"/>
          <w:color w:val="000000" w:themeColor="text1"/>
          <w:sz w:val="24"/>
        </w:rPr>
        <w:t>3</w:t>
      </w:r>
      <w:r>
        <w:rPr>
          <w:rFonts w:ascii="仿宋" w:eastAsia="仿宋" w:hAnsi="仿宋" w:hint="eastAsia"/>
          <w:color w:val="000000" w:themeColor="text1"/>
          <w:sz w:val="24"/>
        </w:rPr>
        <w:t>分</w:t>
      </w:r>
      <w:r>
        <w:rPr>
          <w:rFonts w:ascii="仿宋" w:eastAsia="仿宋" w:hAnsi="仿宋" w:hint="eastAsia"/>
          <w:color w:val="000000" w:themeColor="text1"/>
          <w:sz w:val="24"/>
        </w:rPr>
        <w:t>。</w:t>
      </w:r>
    </w:p>
    <w:p w:rsidR="00FD7EB5" w:rsidRDefault="00580F7E">
      <w:pPr>
        <w:spacing w:line="276" w:lineRule="auto"/>
        <w:ind w:firstLineChars="200" w:firstLine="480"/>
        <w:rPr>
          <w:rFonts w:ascii="仿宋" w:eastAsia="仿宋" w:hAnsi="仿宋"/>
          <w:color w:val="000000" w:themeColor="text1"/>
          <w:sz w:val="24"/>
        </w:rPr>
      </w:pPr>
      <w:r>
        <w:rPr>
          <w:rFonts w:ascii="仿宋" w:eastAsia="仿宋" w:hAnsi="仿宋" w:hint="eastAsia"/>
          <w:color w:val="000000" w:themeColor="text1"/>
          <w:sz w:val="24"/>
        </w:rPr>
        <w:t>注：本项加分可累计。学术、科研类竞赛活动以及参加学术论坛、会议等情况不在本项加分。</w:t>
      </w:r>
    </w:p>
    <w:p w:rsidR="00FD7EB5" w:rsidRDefault="00580F7E">
      <w:pPr>
        <w:spacing w:line="276" w:lineRule="auto"/>
        <w:ind w:firstLineChars="200" w:firstLine="480"/>
        <w:rPr>
          <w:rFonts w:ascii="仿宋" w:eastAsia="仿宋" w:hAnsi="仿宋"/>
          <w:color w:val="000000" w:themeColor="text1"/>
          <w:sz w:val="24"/>
        </w:rPr>
      </w:pPr>
      <w:r>
        <w:rPr>
          <w:rFonts w:ascii="仿宋" w:eastAsia="仿宋" w:hAnsi="仿宋" w:hint="eastAsia"/>
          <w:color w:val="000000" w:themeColor="text1"/>
          <w:sz w:val="24"/>
        </w:rPr>
        <w:t>（</w:t>
      </w:r>
      <w:r>
        <w:rPr>
          <w:rFonts w:ascii="仿宋" w:eastAsia="仿宋" w:hAnsi="仿宋" w:hint="eastAsia"/>
          <w:color w:val="000000" w:themeColor="text1"/>
          <w:sz w:val="24"/>
        </w:rPr>
        <w:t>4</w:t>
      </w:r>
      <w:r>
        <w:rPr>
          <w:rFonts w:ascii="仿宋" w:eastAsia="仿宋" w:hAnsi="仿宋" w:hint="eastAsia"/>
          <w:color w:val="000000" w:themeColor="text1"/>
          <w:sz w:val="24"/>
        </w:rPr>
        <w:t>）公益志愿活动</w:t>
      </w:r>
      <w:r>
        <w:rPr>
          <w:rFonts w:ascii="仿宋" w:eastAsia="仿宋" w:hAnsi="仿宋" w:hint="eastAsia"/>
          <w:color w:val="000000" w:themeColor="text1"/>
          <w:sz w:val="24"/>
        </w:rPr>
        <w:t>（</w:t>
      </w:r>
      <w:r>
        <w:rPr>
          <w:rFonts w:ascii="仿宋" w:eastAsia="仿宋" w:hAnsi="仿宋" w:hint="eastAsia"/>
          <w:color w:val="000000" w:themeColor="text1"/>
          <w:sz w:val="24"/>
        </w:rPr>
        <w:t>5</w:t>
      </w:r>
      <w:r>
        <w:rPr>
          <w:rFonts w:ascii="仿宋" w:eastAsia="仿宋" w:hAnsi="仿宋" w:hint="eastAsia"/>
          <w:color w:val="000000" w:themeColor="text1"/>
          <w:sz w:val="24"/>
        </w:rPr>
        <w:t>分</w:t>
      </w:r>
      <w:r>
        <w:rPr>
          <w:rFonts w:ascii="仿宋" w:eastAsia="仿宋" w:hAnsi="仿宋" w:hint="eastAsia"/>
          <w:color w:val="000000" w:themeColor="text1"/>
          <w:sz w:val="24"/>
        </w:rPr>
        <w:t>）</w:t>
      </w:r>
    </w:p>
    <w:p w:rsidR="00FD7EB5" w:rsidRDefault="00580F7E">
      <w:pPr>
        <w:spacing w:line="276" w:lineRule="auto"/>
        <w:ind w:firstLineChars="200" w:firstLine="480"/>
        <w:rPr>
          <w:rFonts w:ascii="仿宋" w:eastAsia="仿宋" w:hAnsi="仿宋"/>
          <w:color w:val="000000" w:themeColor="text1"/>
          <w:sz w:val="24"/>
        </w:rPr>
      </w:pPr>
      <w:r>
        <w:rPr>
          <w:rFonts w:ascii="仿宋" w:eastAsia="仿宋" w:hAnsi="仿宋" w:hint="eastAsia"/>
          <w:color w:val="000000" w:themeColor="text1"/>
          <w:sz w:val="24"/>
        </w:rPr>
        <w:t>参加校内外志愿活动，提供有工时记录的相关支撑材料，</w:t>
      </w:r>
      <w:r>
        <w:rPr>
          <w:rFonts w:ascii="仿宋" w:eastAsia="仿宋" w:hAnsi="仿宋" w:hint="eastAsia"/>
          <w:color w:val="000000" w:themeColor="text1"/>
          <w:sz w:val="24"/>
        </w:rPr>
        <w:t>10</w:t>
      </w:r>
      <w:r>
        <w:rPr>
          <w:rFonts w:ascii="仿宋" w:eastAsia="仿宋" w:hAnsi="仿宋" w:hint="eastAsia"/>
          <w:color w:val="000000" w:themeColor="text1"/>
          <w:sz w:val="24"/>
        </w:rPr>
        <w:t>小时以下加</w:t>
      </w:r>
      <w:r>
        <w:rPr>
          <w:rFonts w:ascii="仿宋" w:eastAsia="仿宋" w:hAnsi="仿宋"/>
          <w:color w:val="000000" w:themeColor="text1"/>
          <w:sz w:val="24"/>
        </w:rPr>
        <w:t>1</w:t>
      </w:r>
      <w:r>
        <w:rPr>
          <w:rFonts w:ascii="仿宋" w:eastAsia="仿宋" w:hAnsi="仿宋" w:hint="eastAsia"/>
          <w:color w:val="000000" w:themeColor="text1"/>
          <w:sz w:val="24"/>
        </w:rPr>
        <w:t>分，</w:t>
      </w:r>
      <w:r>
        <w:rPr>
          <w:rFonts w:ascii="仿宋" w:eastAsia="仿宋" w:hAnsi="仿宋" w:hint="eastAsia"/>
          <w:color w:val="000000" w:themeColor="text1"/>
          <w:sz w:val="24"/>
        </w:rPr>
        <w:t>11-20</w:t>
      </w:r>
      <w:r>
        <w:rPr>
          <w:rFonts w:ascii="仿宋" w:eastAsia="仿宋" w:hAnsi="仿宋" w:hint="eastAsia"/>
          <w:color w:val="000000" w:themeColor="text1"/>
          <w:sz w:val="24"/>
        </w:rPr>
        <w:t>小时加</w:t>
      </w:r>
      <w:r>
        <w:rPr>
          <w:rFonts w:ascii="仿宋" w:eastAsia="仿宋" w:hAnsi="仿宋" w:hint="eastAsia"/>
          <w:color w:val="000000" w:themeColor="text1"/>
          <w:sz w:val="24"/>
        </w:rPr>
        <w:t>2</w:t>
      </w:r>
      <w:r>
        <w:rPr>
          <w:rFonts w:ascii="仿宋" w:eastAsia="仿宋" w:hAnsi="仿宋" w:hint="eastAsia"/>
          <w:color w:val="000000" w:themeColor="text1"/>
          <w:sz w:val="24"/>
        </w:rPr>
        <w:t>分，</w:t>
      </w:r>
      <w:r>
        <w:rPr>
          <w:rFonts w:ascii="仿宋" w:eastAsia="仿宋" w:hAnsi="仿宋" w:hint="eastAsia"/>
          <w:color w:val="000000" w:themeColor="text1"/>
          <w:sz w:val="24"/>
        </w:rPr>
        <w:t>21-30</w:t>
      </w:r>
      <w:r>
        <w:rPr>
          <w:rFonts w:ascii="仿宋" w:eastAsia="仿宋" w:hAnsi="仿宋" w:hint="eastAsia"/>
          <w:color w:val="000000" w:themeColor="text1"/>
          <w:sz w:val="24"/>
        </w:rPr>
        <w:t>小时加</w:t>
      </w:r>
      <w:r>
        <w:rPr>
          <w:rFonts w:ascii="仿宋" w:eastAsia="仿宋" w:hAnsi="仿宋" w:hint="eastAsia"/>
          <w:color w:val="000000" w:themeColor="text1"/>
          <w:sz w:val="24"/>
        </w:rPr>
        <w:t>3</w:t>
      </w:r>
      <w:r>
        <w:rPr>
          <w:rFonts w:ascii="仿宋" w:eastAsia="仿宋" w:hAnsi="仿宋" w:hint="eastAsia"/>
          <w:color w:val="000000" w:themeColor="text1"/>
          <w:sz w:val="24"/>
        </w:rPr>
        <w:t>分，以此类推，</w:t>
      </w:r>
      <w:r>
        <w:rPr>
          <w:rFonts w:ascii="仿宋" w:eastAsia="仿宋" w:hAnsi="仿宋" w:hint="eastAsia"/>
          <w:color w:val="000000" w:themeColor="text1"/>
          <w:sz w:val="24"/>
        </w:rPr>
        <w:t>但最多不超过</w:t>
      </w:r>
      <w:r>
        <w:rPr>
          <w:rFonts w:ascii="仿宋" w:eastAsia="仿宋" w:hAnsi="仿宋" w:hint="eastAsia"/>
          <w:color w:val="000000" w:themeColor="text1"/>
          <w:sz w:val="24"/>
        </w:rPr>
        <w:t>4</w:t>
      </w:r>
      <w:r>
        <w:rPr>
          <w:rFonts w:ascii="仿宋" w:eastAsia="仿宋" w:hAnsi="仿宋" w:hint="eastAsia"/>
          <w:color w:val="000000" w:themeColor="text1"/>
          <w:sz w:val="24"/>
        </w:rPr>
        <w:t>分。</w:t>
      </w:r>
      <w:r>
        <w:rPr>
          <w:rFonts w:ascii="仿宋" w:eastAsia="仿宋" w:hAnsi="仿宋" w:hint="eastAsia"/>
          <w:color w:val="000000" w:themeColor="text1"/>
          <w:sz w:val="24"/>
        </w:rPr>
        <w:t>获得校级</w:t>
      </w:r>
      <w:r>
        <w:rPr>
          <w:rFonts w:ascii="仿宋" w:eastAsia="仿宋" w:hAnsi="仿宋" w:hint="eastAsia"/>
          <w:color w:val="000000" w:themeColor="text1"/>
          <w:sz w:val="24"/>
        </w:rPr>
        <w:t>及</w:t>
      </w:r>
      <w:r>
        <w:rPr>
          <w:rFonts w:ascii="仿宋" w:eastAsia="仿宋" w:hAnsi="仿宋" w:hint="eastAsia"/>
          <w:color w:val="000000" w:themeColor="text1"/>
          <w:sz w:val="24"/>
        </w:rPr>
        <w:t>以上优秀志愿者等奖励的在工时加分基础上可再加</w:t>
      </w:r>
      <w:r>
        <w:rPr>
          <w:rFonts w:ascii="仿宋" w:eastAsia="仿宋" w:hAnsi="仿宋" w:hint="eastAsia"/>
          <w:color w:val="000000" w:themeColor="text1"/>
          <w:sz w:val="24"/>
        </w:rPr>
        <w:t>2</w:t>
      </w:r>
      <w:r>
        <w:rPr>
          <w:rFonts w:ascii="仿宋" w:eastAsia="仿宋" w:hAnsi="仿宋" w:hint="eastAsia"/>
          <w:color w:val="000000" w:themeColor="text1"/>
          <w:sz w:val="24"/>
        </w:rPr>
        <w:t>分</w:t>
      </w:r>
      <w:r>
        <w:rPr>
          <w:rFonts w:ascii="仿宋" w:eastAsia="仿宋" w:hAnsi="仿宋" w:hint="eastAsia"/>
          <w:color w:val="000000" w:themeColor="text1"/>
          <w:sz w:val="24"/>
        </w:rPr>
        <w:t>，</w:t>
      </w:r>
      <w:r>
        <w:rPr>
          <w:rFonts w:ascii="仿宋" w:eastAsia="仿宋" w:hAnsi="仿宋" w:hint="eastAsia"/>
          <w:color w:val="000000" w:themeColor="text1"/>
          <w:sz w:val="24"/>
        </w:rPr>
        <w:t>但合计最高不超过</w:t>
      </w:r>
      <w:r>
        <w:rPr>
          <w:rFonts w:ascii="仿宋" w:eastAsia="仿宋" w:hAnsi="仿宋" w:hint="eastAsia"/>
          <w:color w:val="000000" w:themeColor="text1"/>
          <w:sz w:val="24"/>
        </w:rPr>
        <w:t>5</w:t>
      </w:r>
      <w:r>
        <w:rPr>
          <w:rFonts w:ascii="仿宋" w:eastAsia="仿宋" w:hAnsi="仿宋" w:hint="eastAsia"/>
          <w:color w:val="000000" w:themeColor="text1"/>
          <w:sz w:val="24"/>
        </w:rPr>
        <w:t>分</w:t>
      </w:r>
      <w:r>
        <w:rPr>
          <w:rFonts w:ascii="仿宋" w:eastAsia="仿宋" w:hAnsi="仿宋" w:hint="eastAsia"/>
          <w:color w:val="000000" w:themeColor="text1"/>
          <w:sz w:val="24"/>
        </w:rPr>
        <w:t>。</w:t>
      </w:r>
    </w:p>
    <w:p w:rsidR="00FD7EB5" w:rsidRDefault="00580F7E">
      <w:pPr>
        <w:spacing w:line="276" w:lineRule="auto"/>
        <w:ind w:firstLineChars="200" w:firstLine="480"/>
        <w:rPr>
          <w:rFonts w:ascii="仿宋" w:eastAsia="仿宋" w:hAnsi="仿宋"/>
          <w:color w:val="000000" w:themeColor="text1"/>
          <w:sz w:val="24"/>
        </w:rPr>
      </w:pPr>
      <w:r>
        <w:rPr>
          <w:rFonts w:ascii="仿宋" w:eastAsia="仿宋" w:hAnsi="仿宋" w:hint="eastAsia"/>
          <w:color w:val="000000" w:themeColor="text1"/>
          <w:sz w:val="24"/>
        </w:rPr>
        <w:t>（</w:t>
      </w:r>
      <w:r>
        <w:rPr>
          <w:rFonts w:ascii="仿宋" w:eastAsia="仿宋" w:hAnsi="仿宋" w:hint="eastAsia"/>
          <w:color w:val="000000" w:themeColor="text1"/>
          <w:sz w:val="24"/>
        </w:rPr>
        <w:t>5</w:t>
      </w:r>
      <w:r>
        <w:rPr>
          <w:rFonts w:ascii="仿宋" w:eastAsia="仿宋" w:hAnsi="仿宋" w:hint="eastAsia"/>
          <w:color w:val="000000" w:themeColor="text1"/>
          <w:sz w:val="24"/>
        </w:rPr>
        <w:t>）</w:t>
      </w:r>
      <w:r>
        <w:rPr>
          <w:rFonts w:ascii="仿宋" w:eastAsia="仿宋" w:hAnsi="仿宋" w:hint="eastAsia"/>
          <w:color w:val="000000" w:themeColor="text1"/>
          <w:sz w:val="24"/>
        </w:rPr>
        <w:t>第二课堂积分</w:t>
      </w:r>
      <w:r>
        <w:rPr>
          <w:rFonts w:ascii="仿宋" w:eastAsia="仿宋" w:hAnsi="仿宋" w:hint="eastAsia"/>
          <w:color w:val="000000" w:themeColor="text1"/>
          <w:sz w:val="24"/>
        </w:rPr>
        <w:t>（</w:t>
      </w:r>
      <w:r>
        <w:rPr>
          <w:rFonts w:ascii="仿宋" w:eastAsia="仿宋" w:hAnsi="仿宋" w:hint="eastAsia"/>
          <w:color w:val="000000" w:themeColor="text1"/>
          <w:sz w:val="24"/>
        </w:rPr>
        <w:t>5</w:t>
      </w:r>
      <w:r>
        <w:rPr>
          <w:rFonts w:ascii="仿宋" w:eastAsia="仿宋" w:hAnsi="仿宋" w:hint="eastAsia"/>
          <w:color w:val="000000" w:themeColor="text1"/>
          <w:sz w:val="24"/>
        </w:rPr>
        <w:t>分</w:t>
      </w:r>
      <w:r>
        <w:rPr>
          <w:rFonts w:ascii="仿宋" w:eastAsia="仿宋" w:hAnsi="仿宋" w:hint="eastAsia"/>
          <w:color w:val="000000" w:themeColor="text1"/>
          <w:sz w:val="24"/>
        </w:rPr>
        <w:t>）</w:t>
      </w:r>
    </w:p>
    <w:p w:rsidR="00FD7EB5" w:rsidRDefault="00580F7E">
      <w:pPr>
        <w:spacing w:line="276" w:lineRule="auto"/>
        <w:ind w:firstLineChars="200" w:firstLine="480"/>
        <w:rPr>
          <w:rFonts w:ascii="仿宋" w:eastAsia="仿宋" w:hAnsi="仿宋"/>
          <w:color w:val="000000" w:themeColor="text1"/>
          <w:sz w:val="24"/>
        </w:rPr>
      </w:pPr>
      <w:r>
        <w:rPr>
          <w:rFonts w:ascii="仿宋" w:eastAsia="仿宋" w:hAnsi="仿宋" w:hint="eastAsia"/>
          <w:color w:val="000000" w:themeColor="text1"/>
          <w:sz w:val="24"/>
        </w:rPr>
        <w:t>学院</w:t>
      </w:r>
      <w:r>
        <w:rPr>
          <w:rFonts w:ascii="仿宋" w:eastAsia="仿宋" w:hAnsi="仿宋"/>
          <w:color w:val="000000" w:themeColor="text1"/>
          <w:sz w:val="24"/>
        </w:rPr>
        <w:t>鼓励</w:t>
      </w:r>
      <w:r>
        <w:rPr>
          <w:rFonts w:ascii="仿宋" w:eastAsia="仿宋" w:hAnsi="仿宋" w:hint="eastAsia"/>
          <w:color w:val="000000" w:themeColor="text1"/>
          <w:sz w:val="24"/>
        </w:rPr>
        <w:t>研究生</w:t>
      </w:r>
      <w:r>
        <w:rPr>
          <w:rFonts w:ascii="仿宋" w:eastAsia="仿宋" w:hAnsi="仿宋"/>
          <w:color w:val="000000" w:themeColor="text1"/>
          <w:sz w:val="24"/>
        </w:rPr>
        <w:t>积极参加各类第二课堂</w:t>
      </w:r>
      <w:r>
        <w:rPr>
          <w:rFonts w:ascii="仿宋" w:eastAsia="仿宋" w:hAnsi="仿宋" w:hint="eastAsia"/>
          <w:color w:val="000000" w:themeColor="text1"/>
          <w:sz w:val="24"/>
        </w:rPr>
        <w:t>活动</w:t>
      </w:r>
      <w:r>
        <w:rPr>
          <w:rFonts w:ascii="仿宋" w:eastAsia="仿宋" w:hAnsi="仿宋"/>
          <w:color w:val="000000" w:themeColor="text1"/>
          <w:sz w:val="24"/>
        </w:rPr>
        <w:t>，</w:t>
      </w:r>
      <w:r>
        <w:rPr>
          <w:rFonts w:ascii="仿宋" w:eastAsia="仿宋" w:hAnsi="仿宋" w:hint="eastAsia"/>
          <w:color w:val="000000" w:themeColor="text1"/>
          <w:sz w:val="24"/>
        </w:rPr>
        <w:t>每</w:t>
      </w:r>
      <w:r>
        <w:rPr>
          <w:rFonts w:ascii="仿宋" w:eastAsia="仿宋" w:hAnsi="仿宋"/>
          <w:color w:val="000000" w:themeColor="text1"/>
          <w:sz w:val="24"/>
        </w:rPr>
        <w:t>参加</w:t>
      </w:r>
      <w:r>
        <w:rPr>
          <w:rFonts w:ascii="仿宋" w:eastAsia="仿宋" w:hAnsi="仿宋" w:hint="eastAsia"/>
          <w:color w:val="000000" w:themeColor="text1"/>
          <w:sz w:val="24"/>
        </w:rPr>
        <w:t>一次活动获得</w:t>
      </w:r>
      <w:r>
        <w:rPr>
          <w:rFonts w:ascii="仿宋" w:eastAsia="仿宋" w:hAnsi="仿宋" w:hint="eastAsia"/>
          <w:color w:val="000000" w:themeColor="text1"/>
          <w:sz w:val="24"/>
        </w:rPr>
        <w:t>相应</w:t>
      </w:r>
      <w:r>
        <w:rPr>
          <w:rFonts w:ascii="仿宋" w:eastAsia="仿宋" w:hAnsi="仿宋"/>
          <w:color w:val="000000" w:themeColor="text1"/>
          <w:sz w:val="24"/>
        </w:rPr>
        <w:t>积分</w:t>
      </w:r>
      <w:r>
        <w:rPr>
          <w:rFonts w:ascii="仿宋" w:eastAsia="仿宋" w:hAnsi="仿宋" w:hint="eastAsia"/>
          <w:color w:val="000000" w:themeColor="text1"/>
          <w:sz w:val="24"/>
        </w:rPr>
        <w:t>，</w:t>
      </w:r>
      <w:r>
        <w:rPr>
          <w:rFonts w:ascii="仿宋" w:eastAsia="仿宋" w:hAnsi="仿宋" w:hint="eastAsia"/>
          <w:color w:val="000000" w:themeColor="text1"/>
          <w:sz w:val="24"/>
        </w:rPr>
        <w:t>但最高不超过</w:t>
      </w:r>
      <w:r>
        <w:rPr>
          <w:rFonts w:ascii="仿宋" w:eastAsia="仿宋" w:hAnsi="仿宋" w:hint="eastAsia"/>
          <w:color w:val="000000" w:themeColor="text1"/>
          <w:sz w:val="24"/>
        </w:rPr>
        <w:t>5</w:t>
      </w:r>
      <w:r>
        <w:rPr>
          <w:rFonts w:ascii="仿宋" w:eastAsia="仿宋" w:hAnsi="仿宋" w:hint="eastAsia"/>
          <w:color w:val="000000" w:themeColor="text1"/>
          <w:sz w:val="24"/>
        </w:rPr>
        <w:t>分</w:t>
      </w:r>
      <w:r>
        <w:rPr>
          <w:rFonts w:ascii="仿宋" w:eastAsia="仿宋" w:hAnsi="仿宋"/>
          <w:color w:val="000000" w:themeColor="text1"/>
          <w:sz w:val="24"/>
        </w:rPr>
        <w:t>。</w:t>
      </w:r>
      <w:r>
        <w:rPr>
          <w:rFonts w:ascii="仿宋" w:eastAsia="仿宋" w:hAnsi="仿宋" w:hint="eastAsia"/>
          <w:color w:val="000000" w:themeColor="text1"/>
          <w:sz w:val="24"/>
        </w:rPr>
        <w:t>（</w:t>
      </w:r>
      <w:r>
        <w:rPr>
          <w:rFonts w:ascii="仿宋" w:eastAsia="仿宋" w:hAnsi="仿宋" w:hint="eastAsia"/>
          <w:color w:val="000000" w:themeColor="text1"/>
          <w:sz w:val="24"/>
        </w:rPr>
        <w:t>本项可由学院党团委根据积分情况</w:t>
      </w:r>
      <w:r>
        <w:rPr>
          <w:rFonts w:ascii="仿宋" w:eastAsia="仿宋" w:hAnsi="仿宋" w:hint="eastAsia"/>
          <w:color w:val="000000" w:themeColor="text1"/>
          <w:sz w:val="24"/>
        </w:rPr>
        <w:t>折算</w:t>
      </w:r>
      <w:r>
        <w:rPr>
          <w:rFonts w:ascii="仿宋" w:eastAsia="仿宋" w:hAnsi="仿宋" w:hint="eastAsia"/>
          <w:color w:val="000000" w:themeColor="text1"/>
          <w:sz w:val="24"/>
        </w:rPr>
        <w:t>）</w:t>
      </w:r>
    </w:p>
    <w:p w:rsidR="00FD7EB5" w:rsidRDefault="00580F7E">
      <w:pPr>
        <w:spacing w:line="276" w:lineRule="auto"/>
        <w:ind w:firstLineChars="200" w:firstLine="480"/>
        <w:rPr>
          <w:rFonts w:ascii="仿宋" w:eastAsia="仿宋" w:hAnsi="仿宋"/>
          <w:color w:val="000000" w:themeColor="text1"/>
          <w:sz w:val="24"/>
        </w:rPr>
      </w:pPr>
      <w:r>
        <w:rPr>
          <w:rFonts w:ascii="仿宋" w:eastAsia="仿宋" w:hAnsi="仿宋" w:hint="eastAsia"/>
          <w:color w:val="000000" w:themeColor="text1"/>
          <w:sz w:val="24"/>
        </w:rPr>
        <w:t>（</w:t>
      </w:r>
      <w:r>
        <w:rPr>
          <w:rFonts w:ascii="仿宋" w:eastAsia="仿宋" w:hAnsi="仿宋" w:hint="eastAsia"/>
          <w:color w:val="000000" w:themeColor="text1"/>
          <w:sz w:val="24"/>
        </w:rPr>
        <w:t>6</w:t>
      </w:r>
      <w:r>
        <w:rPr>
          <w:rFonts w:ascii="仿宋" w:eastAsia="仿宋" w:hAnsi="仿宋" w:hint="eastAsia"/>
          <w:color w:val="000000" w:themeColor="text1"/>
          <w:sz w:val="24"/>
        </w:rPr>
        <w:t>）</w:t>
      </w:r>
      <w:r>
        <w:rPr>
          <w:rFonts w:ascii="仿宋" w:eastAsia="仿宋" w:hAnsi="仿宋" w:hint="eastAsia"/>
          <w:color w:val="000000" w:themeColor="text1"/>
          <w:sz w:val="24"/>
        </w:rPr>
        <w:t>特殊</w:t>
      </w:r>
      <w:r>
        <w:rPr>
          <w:rFonts w:ascii="仿宋" w:eastAsia="仿宋" w:hAnsi="仿宋"/>
          <w:color w:val="000000" w:themeColor="text1"/>
          <w:sz w:val="24"/>
        </w:rPr>
        <w:t>贡献</w:t>
      </w:r>
      <w:r>
        <w:rPr>
          <w:rFonts w:ascii="仿宋" w:eastAsia="仿宋" w:hAnsi="仿宋" w:hint="eastAsia"/>
          <w:color w:val="000000" w:themeColor="text1"/>
          <w:sz w:val="24"/>
        </w:rPr>
        <w:t>（</w:t>
      </w:r>
      <w:r w:rsidR="00656C34">
        <w:rPr>
          <w:rFonts w:ascii="仿宋" w:eastAsia="仿宋" w:hAnsi="仿宋"/>
          <w:color w:val="000000" w:themeColor="text1"/>
          <w:sz w:val="24"/>
        </w:rPr>
        <w:t>10</w:t>
      </w:r>
      <w:r>
        <w:rPr>
          <w:rFonts w:ascii="仿宋" w:eastAsia="仿宋" w:hAnsi="仿宋" w:hint="eastAsia"/>
          <w:color w:val="000000" w:themeColor="text1"/>
          <w:sz w:val="24"/>
        </w:rPr>
        <w:t>分</w:t>
      </w:r>
      <w:r>
        <w:rPr>
          <w:rFonts w:ascii="仿宋" w:eastAsia="仿宋" w:hAnsi="仿宋" w:hint="eastAsia"/>
          <w:color w:val="000000" w:themeColor="text1"/>
          <w:sz w:val="24"/>
        </w:rPr>
        <w:t>）</w:t>
      </w:r>
    </w:p>
    <w:p w:rsidR="00FD7EB5" w:rsidRDefault="00580F7E">
      <w:pPr>
        <w:spacing w:line="276" w:lineRule="auto"/>
        <w:ind w:firstLineChars="200" w:firstLine="480"/>
        <w:rPr>
          <w:rFonts w:ascii="仿宋" w:eastAsia="仿宋" w:hAnsi="仿宋"/>
          <w:color w:val="000000" w:themeColor="text1"/>
          <w:sz w:val="24"/>
        </w:rPr>
      </w:pPr>
      <w:r>
        <w:rPr>
          <w:rFonts w:ascii="仿宋" w:eastAsia="仿宋" w:hAnsi="仿宋" w:hint="eastAsia"/>
          <w:color w:val="000000" w:themeColor="text1"/>
          <w:sz w:val="24"/>
        </w:rPr>
        <w:t>为奖励在</w:t>
      </w:r>
      <w:r>
        <w:rPr>
          <w:rFonts w:ascii="仿宋" w:eastAsia="仿宋" w:hAnsi="仿宋" w:hint="eastAsia"/>
          <w:color w:val="000000" w:themeColor="text1"/>
          <w:sz w:val="24"/>
        </w:rPr>
        <w:t>见义勇为</w:t>
      </w:r>
      <w:r>
        <w:rPr>
          <w:rFonts w:ascii="仿宋" w:eastAsia="仿宋" w:hAnsi="仿宋" w:hint="eastAsia"/>
          <w:color w:val="000000" w:themeColor="text1"/>
          <w:sz w:val="24"/>
        </w:rPr>
        <w:t>、</w:t>
      </w:r>
      <w:r>
        <w:rPr>
          <w:rFonts w:ascii="仿宋" w:eastAsia="仿宋" w:hAnsi="仿宋" w:hint="eastAsia"/>
          <w:color w:val="000000" w:themeColor="text1"/>
          <w:sz w:val="24"/>
        </w:rPr>
        <w:t>拾金不昧</w:t>
      </w:r>
      <w:r>
        <w:rPr>
          <w:rFonts w:ascii="仿宋" w:eastAsia="仿宋" w:hAnsi="仿宋" w:hint="eastAsia"/>
          <w:color w:val="000000" w:themeColor="text1"/>
          <w:sz w:val="24"/>
        </w:rPr>
        <w:t>等</w:t>
      </w:r>
      <w:r>
        <w:rPr>
          <w:rFonts w:ascii="仿宋" w:eastAsia="仿宋" w:hAnsi="仿宋" w:hint="eastAsia"/>
          <w:color w:val="000000" w:themeColor="text1"/>
          <w:sz w:val="24"/>
        </w:rPr>
        <w:t>弘扬</w:t>
      </w:r>
      <w:r>
        <w:rPr>
          <w:rFonts w:ascii="仿宋" w:eastAsia="仿宋" w:hAnsi="仿宋" w:hint="eastAsia"/>
          <w:color w:val="000000" w:themeColor="text1"/>
          <w:sz w:val="24"/>
        </w:rPr>
        <w:t>社会</w:t>
      </w:r>
      <w:r>
        <w:rPr>
          <w:rFonts w:ascii="仿宋" w:eastAsia="仿宋" w:hAnsi="仿宋" w:hint="eastAsia"/>
          <w:color w:val="000000" w:themeColor="text1"/>
          <w:sz w:val="24"/>
        </w:rPr>
        <w:t>正能量</w:t>
      </w:r>
      <w:r>
        <w:rPr>
          <w:rFonts w:ascii="仿宋" w:eastAsia="仿宋" w:hAnsi="仿宋" w:hint="eastAsia"/>
          <w:color w:val="000000" w:themeColor="text1"/>
          <w:sz w:val="24"/>
        </w:rPr>
        <w:t>及服务学院学校发展</w:t>
      </w:r>
      <w:r>
        <w:rPr>
          <w:rFonts w:ascii="仿宋" w:eastAsia="仿宋" w:hAnsi="仿宋" w:hint="eastAsia"/>
          <w:color w:val="000000" w:themeColor="text1"/>
          <w:sz w:val="24"/>
        </w:rPr>
        <w:t>方面</w:t>
      </w:r>
      <w:r>
        <w:rPr>
          <w:rFonts w:ascii="仿宋" w:eastAsia="仿宋" w:hAnsi="仿宋" w:hint="eastAsia"/>
          <w:color w:val="000000" w:themeColor="text1"/>
          <w:sz w:val="24"/>
        </w:rPr>
        <w:t>有</w:t>
      </w:r>
      <w:r>
        <w:rPr>
          <w:rFonts w:ascii="仿宋" w:eastAsia="仿宋" w:hAnsi="仿宋" w:hint="eastAsia"/>
          <w:color w:val="000000" w:themeColor="text1"/>
          <w:sz w:val="24"/>
        </w:rPr>
        <w:t>突出</w:t>
      </w:r>
      <w:r>
        <w:rPr>
          <w:rFonts w:ascii="仿宋" w:eastAsia="仿宋" w:hAnsi="仿宋" w:hint="eastAsia"/>
          <w:color w:val="000000" w:themeColor="text1"/>
          <w:sz w:val="24"/>
        </w:rPr>
        <w:t>表现</w:t>
      </w:r>
      <w:r>
        <w:rPr>
          <w:rFonts w:ascii="仿宋" w:eastAsia="仿宋" w:hAnsi="仿宋" w:hint="eastAsia"/>
          <w:color w:val="000000" w:themeColor="text1"/>
          <w:sz w:val="24"/>
        </w:rPr>
        <w:t>，为学院和</w:t>
      </w:r>
      <w:r>
        <w:rPr>
          <w:rFonts w:ascii="仿宋" w:eastAsia="仿宋" w:hAnsi="仿宋"/>
          <w:color w:val="000000" w:themeColor="text1"/>
          <w:sz w:val="24"/>
        </w:rPr>
        <w:t>学校</w:t>
      </w:r>
      <w:r>
        <w:rPr>
          <w:rFonts w:ascii="仿宋" w:eastAsia="仿宋" w:hAnsi="仿宋" w:hint="eastAsia"/>
          <w:color w:val="000000" w:themeColor="text1"/>
          <w:sz w:val="24"/>
        </w:rPr>
        <w:t>争得荣誉，产生良好社会影响的，由学院党</w:t>
      </w:r>
      <w:r>
        <w:rPr>
          <w:rFonts w:ascii="仿宋" w:eastAsia="仿宋" w:hAnsi="仿宋" w:hint="eastAsia"/>
          <w:color w:val="000000" w:themeColor="text1"/>
          <w:sz w:val="24"/>
        </w:rPr>
        <w:t>团委</w:t>
      </w:r>
      <w:r>
        <w:rPr>
          <w:rFonts w:ascii="仿宋" w:eastAsia="仿宋" w:hAnsi="仿宋" w:hint="eastAsia"/>
          <w:color w:val="000000" w:themeColor="text1"/>
          <w:sz w:val="24"/>
        </w:rPr>
        <w:t>视</w:t>
      </w:r>
      <w:r>
        <w:rPr>
          <w:rFonts w:ascii="仿宋" w:eastAsia="仿宋" w:hAnsi="仿宋"/>
          <w:color w:val="000000" w:themeColor="text1"/>
          <w:sz w:val="24"/>
        </w:rPr>
        <w:t>情况</w:t>
      </w:r>
      <w:r>
        <w:rPr>
          <w:rFonts w:ascii="仿宋" w:eastAsia="仿宋" w:hAnsi="仿宋" w:hint="eastAsia"/>
          <w:color w:val="000000" w:themeColor="text1"/>
          <w:sz w:val="24"/>
        </w:rPr>
        <w:t>可酌情加</w:t>
      </w:r>
      <w:r>
        <w:rPr>
          <w:rFonts w:ascii="仿宋" w:eastAsia="仿宋" w:hAnsi="仿宋" w:hint="eastAsia"/>
          <w:color w:val="000000" w:themeColor="text1"/>
          <w:sz w:val="24"/>
        </w:rPr>
        <w:t>分</w:t>
      </w:r>
      <w:r>
        <w:rPr>
          <w:rFonts w:ascii="仿宋" w:eastAsia="仿宋" w:hAnsi="仿宋"/>
          <w:color w:val="000000" w:themeColor="text1"/>
          <w:sz w:val="24"/>
        </w:rPr>
        <w:t>。</w:t>
      </w:r>
    </w:p>
    <w:p w:rsidR="00FD7EB5" w:rsidRDefault="00580F7E">
      <w:pPr>
        <w:spacing w:line="276" w:lineRule="auto"/>
        <w:ind w:left="482"/>
        <w:rPr>
          <w:rFonts w:ascii="仿宋" w:eastAsia="仿宋" w:hAnsi="仿宋"/>
          <w:b/>
          <w:color w:val="000000" w:themeColor="text1"/>
          <w:sz w:val="24"/>
        </w:rPr>
      </w:pPr>
      <w:r>
        <w:rPr>
          <w:rFonts w:ascii="仿宋" w:eastAsia="仿宋" w:hAnsi="仿宋" w:hint="eastAsia"/>
          <w:b/>
          <w:color w:val="000000" w:themeColor="text1"/>
          <w:sz w:val="24"/>
        </w:rPr>
        <w:lastRenderedPageBreak/>
        <w:t>（二）评议小组</w:t>
      </w:r>
      <w:r>
        <w:rPr>
          <w:rFonts w:ascii="仿宋" w:eastAsia="仿宋" w:hAnsi="仿宋"/>
          <w:b/>
          <w:color w:val="000000" w:themeColor="text1"/>
          <w:sz w:val="24"/>
        </w:rPr>
        <w:t>评定</w:t>
      </w:r>
    </w:p>
    <w:p w:rsidR="00FD7EB5" w:rsidRDefault="00580F7E">
      <w:pPr>
        <w:spacing w:line="276" w:lineRule="auto"/>
        <w:ind w:firstLineChars="200" w:firstLine="480"/>
        <w:rPr>
          <w:rFonts w:ascii="仿宋" w:eastAsia="仿宋" w:hAnsi="仿宋"/>
          <w:color w:val="000000" w:themeColor="text1"/>
          <w:sz w:val="24"/>
        </w:rPr>
      </w:pPr>
      <w:r>
        <w:rPr>
          <w:rFonts w:ascii="仿宋" w:eastAsia="仿宋" w:hAnsi="仿宋" w:hint="eastAsia"/>
          <w:color w:val="000000" w:themeColor="text1"/>
          <w:sz w:val="24"/>
        </w:rPr>
        <w:t>学院成立硕士研究生文体和</w:t>
      </w:r>
      <w:r>
        <w:rPr>
          <w:rFonts w:ascii="仿宋" w:eastAsia="仿宋" w:hAnsi="仿宋"/>
          <w:color w:val="000000" w:themeColor="text1"/>
          <w:sz w:val="24"/>
        </w:rPr>
        <w:t>社会</w:t>
      </w:r>
      <w:r>
        <w:rPr>
          <w:rFonts w:ascii="仿宋" w:eastAsia="仿宋" w:hAnsi="仿宋" w:hint="eastAsia"/>
          <w:color w:val="000000" w:themeColor="text1"/>
          <w:sz w:val="24"/>
        </w:rPr>
        <w:t>活动奖学金评议小组，</w:t>
      </w:r>
      <w:r>
        <w:rPr>
          <w:rFonts w:ascii="仿宋" w:eastAsia="仿宋" w:hAnsi="仿宋" w:hint="eastAsia"/>
          <w:color w:val="000000" w:themeColor="text1"/>
          <w:sz w:val="24"/>
        </w:rPr>
        <w:t>小组成员</w:t>
      </w:r>
      <w:r>
        <w:rPr>
          <w:rFonts w:ascii="仿宋" w:eastAsia="仿宋" w:hAnsi="仿宋" w:hint="eastAsia"/>
          <w:color w:val="000000" w:themeColor="text1"/>
          <w:sz w:val="24"/>
        </w:rPr>
        <w:t>由</w:t>
      </w:r>
      <w:r>
        <w:rPr>
          <w:rFonts w:ascii="仿宋" w:eastAsia="仿宋" w:hAnsi="仿宋" w:hint="eastAsia"/>
          <w:color w:val="000000" w:themeColor="text1"/>
          <w:sz w:val="24"/>
        </w:rPr>
        <w:t>学院领导、导师</w:t>
      </w:r>
      <w:r>
        <w:rPr>
          <w:rFonts w:ascii="仿宋" w:eastAsia="仿宋" w:hAnsi="仿宋" w:hint="eastAsia"/>
          <w:color w:val="000000" w:themeColor="text1"/>
          <w:sz w:val="24"/>
        </w:rPr>
        <w:t>及</w:t>
      </w:r>
      <w:r>
        <w:rPr>
          <w:rFonts w:ascii="仿宋" w:eastAsia="仿宋" w:hAnsi="仿宋" w:hint="eastAsia"/>
          <w:color w:val="000000" w:themeColor="text1"/>
          <w:sz w:val="24"/>
        </w:rPr>
        <w:t>辅导员代表</w:t>
      </w:r>
      <w:r>
        <w:rPr>
          <w:rFonts w:ascii="仿宋" w:eastAsia="仿宋" w:hAnsi="仿宋" w:hint="eastAsia"/>
          <w:color w:val="000000" w:themeColor="text1"/>
          <w:sz w:val="24"/>
        </w:rPr>
        <w:t>、研究生代表等组成。</w:t>
      </w:r>
      <w:r>
        <w:rPr>
          <w:rFonts w:ascii="仿宋" w:eastAsia="仿宋" w:hAnsi="仿宋" w:hint="eastAsia"/>
          <w:color w:val="000000" w:themeColor="text1"/>
          <w:sz w:val="24"/>
        </w:rPr>
        <w:t>评议</w:t>
      </w:r>
      <w:r>
        <w:rPr>
          <w:rFonts w:ascii="仿宋" w:eastAsia="仿宋" w:hAnsi="仿宋" w:hint="eastAsia"/>
          <w:color w:val="000000" w:themeColor="text1"/>
          <w:sz w:val="24"/>
        </w:rPr>
        <w:t>采取</w:t>
      </w:r>
      <w:r>
        <w:rPr>
          <w:rFonts w:ascii="仿宋" w:eastAsia="仿宋" w:hAnsi="仿宋" w:hint="eastAsia"/>
          <w:color w:val="000000" w:themeColor="text1"/>
          <w:sz w:val="24"/>
        </w:rPr>
        <w:t>现场答辩的形式，评议小组成员根据学生</w:t>
      </w:r>
      <w:r>
        <w:rPr>
          <w:rFonts w:ascii="仿宋" w:eastAsia="仿宋" w:hAnsi="仿宋"/>
          <w:color w:val="000000" w:themeColor="text1"/>
          <w:sz w:val="24"/>
        </w:rPr>
        <w:t>日常表现</w:t>
      </w:r>
      <w:r>
        <w:rPr>
          <w:rFonts w:ascii="仿宋" w:eastAsia="仿宋" w:hAnsi="仿宋" w:hint="eastAsia"/>
          <w:color w:val="000000" w:themeColor="text1"/>
          <w:sz w:val="24"/>
        </w:rPr>
        <w:t>、参与文体</w:t>
      </w:r>
      <w:r>
        <w:rPr>
          <w:rFonts w:ascii="仿宋" w:eastAsia="仿宋" w:hAnsi="仿宋"/>
          <w:color w:val="000000" w:themeColor="text1"/>
          <w:sz w:val="24"/>
        </w:rPr>
        <w:t>和社会活动</w:t>
      </w:r>
      <w:r>
        <w:rPr>
          <w:rFonts w:ascii="仿宋" w:eastAsia="仿宋" w:hAnsi="仿宋" w:hint="eastAsia"/>
          <w:color w:val="000000" w:themeColor="text1"/>
          <w:sz w:val="24"/>
        </w:rPr>
        <w:t>及答辩情况进行评分</w:t>
      </w:r>
      <w:r>
        <w:rPr>
          <w:rFonts w:ascii="仿宋" w:eastAsia="仿宋" w:hAnsi="仿宋" w:hint="eastAsia"/>
          <w:color w:val="000000" w:themeColor="text1"/>
          <w:sz w:val="24"/>
        </w:rPr>
        <w:t>，</w:t>
      </w:r>
    </w:p>
    <w:p w:rsidR="00FD7EB5" w:rsidRDefault="00580F7E">
      <w:pPr>
        <w:spacing w:line="276" w:lineRule="auto"/>
        <w:ind w:firstLine="480"/>
        <w:jc w:val="left"/>
        <w:rPr>
          <w:rFonts w:ascii="仿宋" w:eastAsia="仿宋" w:hAnsi="仿宋"/>
          <w:b/>
          <w:color w:val="000000" w:themeColor="text1"/>
          <w:sz w:val="24"/>
        </w:rPr>
      </w:pPr>
      <w:r>
        <w:rPr>
          <w:rFonts w:ascii="仿宋" w:eastAsia="仿宋" w:hAnsi="仿宋" w:hint="eastAsia"/>
          <w:b/>
          <w:color w:val="000000" w:themeColor="text1"/>
          <w:sz w:val="24"/>
        </w:rPr>
        <w:t>四、申请与评定</w:t>
      </w:r>
    </w:p>
    <w:p w:rsidR="00FD7EB5" w:rsidRDefault="00580F7E">
      <w:pPr>
        <w:widowControl/>
        <w:spacing w:line="276" w:lineRule="auto"/>
        <w:ind w:firstLineChars="199" w:firstLine="478"/>
        <w:jc w:val="left"/>
        <w:rPr>
          <w:rFonts w:ascii="仿宋" w:eastAsia="仿宋" w:hAnsi="仿宋"/>
          <w:color w:val="000000" w:themeColor="text1"/>
          <w:sz w:val="24"/>
        </w:rPr>
      </w:pPr>
      <w:r>
        <w:rPr>
          <w:rFonts w:ascii="仿宋" w:eastAsia="仿宋" w:hAnsi="仿宋" w:hint="eastAsia"/>
          <w:color w:val="000000" w:themeColor="text1"/>
          <w:sz w:val="24"/>
        </w:rPr>
        <w:t>1</w:t>
      </w:r>
      <w:r>
        <w:rPr>
          <w:rFonts w:ascii="仿宋" w:eastAsia="仿宋" w:hAnsi="仿宋" w:hint="eastAsia"/>
          <w:color w:val="000000" w:themeColor="text1"/>
          <w:sz w:val="24"/>
        </w:rPr>
        <w:t>、个人申报：须</w:t>
      </w:r>
      <w:r>
        <w:rPr>
          <w:rFonts w:ascii="仿宋" w:eastAsia="仿宋" w:hAnsi="仿宋"/>
          <w:color w:val="000000" w:themeColor="text1"/>
          <w:sz w:val="24"/>
        </w:rPr>
        <w:t>由研究生本人</w:t>
      </w:r>
      <w:r>
        <w:rPr>
          <w:rFonts w:ascii="仿宋" w:eastAsia="仿宋" w:hAnsi="仿宋" w:hint="eastAsia"/>
          <w:color w:val="000000" w:themeColor="text1"/>
          <w:sz w:val="24"/>
        </w:rPr>
        <w:t>填写</w:t>
      </w:r>
      <w:r>
        <w:rPr>
          <w:rFonts w:ascii="仿宋" w:eastAsia="仿宋" w:hAnsi="仿宋" w:hint="eastAsia"/>
          <w:sz w:val="24"/>
        </w:rPr>
        <w:t>申请表和评分表</w:t>
      </w:r>
      <w:r>
        <w:rPr>
          <w:rFonts w:ascii="仿宋" w:eastAsia="仿宋" w:hAnsi="仿宋" w:hint="eastAsia"/>
          <w:color w:val="000000" w:themeColor="text1"/>
          <w:sz w:val="24"/>
        </w:rPr>
        <w:t>，并在规定日期内向学院提交申请表和评分表。</w:t>
      </w:r>
    </w:p>
    <w:p w:rsidR="00FD7EB5" w:rsidRDefault="00580F7E">
      <w:pPr>
        <w:widowControl/>
        <w:spacing w:line="276" w:lineRule="auto"/>
        <w:ind w:firstLineChars="199" w:firstLine="478"/>
        <w:jc w:val="left"/>
        <w:rPr>
          <w:rFonts w:ascii="仿宋" w:eastAsia="仿宋" w:hAnsi="仿宋"/>
          <w:color w:val="000000" w:themeColor="text1"/>
          <w:sz w:val="24"/>
        </w:rPr>
      </w:pPr>
      <w:r>
        <w:rPr>
          <w:rFonts w:ascii="仿宋" w:eastAsia="仿宋" w:hAnsi="仿宋" w:hint="eastAsia"/>
          <w:color w:val="000000" w:themeColor="text1"/>
          <w:sz w:val="24"/>
        </w:rPr>
        <w:t>2</w:t>
      </w:r>
      <w:r>
        <w:rPr>
          <w:rFonts w:ascii="仿宋" w:eastAsia="仿宋" w:hAnsi="仿宋" w:hint="eastAsia"/>
          <w:color w:val="000000" w:themeColor="text1"/>
          <w:sz w:val="24"/>
        </w:rPr>
        <w:t>、评定：</w:t>
      </w:r>
      <w:r>
        <w:rPr>
          <w:rFonts w:ascii="仿宋" w:eastAsia="仿宋" w:hAnsi="仿宋" w:hint="eastAsia"/>
          <w:color w:val="000000" w:themeColor="text1"/>
          <w:sz w:val="24"/>
        </w:rPr>
        <w:t>学</w:t>
      </w:r>
      <w:r>
        <w:rPr>
          <w:rFonts w:ascii="仿宋" w:eastAsia="仿宋" w:hAnsi="仿宋"/>
          <w:color w:val="000000" w:themeColor="text1"/>
          <w:sz w:val="24"/>
        </w:rPr>
        <w:t>院</w:t>
      </w:r>
      <w:r>
        <w:rPr>
          <w:rFonts w:ascii="仿宋" w:eastAsia="仿宋" w:hAnsi="仿宋" w:hint="eastAsia"/>
          <w:color w:val="000000" w:themeColor="text1"/>
          <w:sz w:val="24"/>
        </w:rPr>
        <w:t>研究生文体和社会活动奖学金</w:t>
      </w:r>
      <w:r>
        <w:rPr>
          <w:rFonts w:ascii="仿宋" w:eastAsia="仿宋" w:hAnsi="仿宋"/>
          <w:color w:val="000000" w:themeColor="text1"/>
          <w:sz w:val="24"/>
        </w:rPr>
        <w:t>评定工作小组</w:t>
      </w:r>
      <w:r>
        <w:rPr>
          <w:rFonts w:ascii="仿宋" w:eastAsia="仿宋" w:hAnsi="仿宋" w:hint="eastAsia"/>
          <w:color w:val="000000" w:themeColor="text1"/>
          <w:sz w:val="24"/>
        </w:rPr>
        <w:t>依据研究生的总评分，</w:t>
      </w:r>
      <w:r>
        <w:rPr>
          <w:rFonts w:ascii="仿宋" w:eastAsia="仿宋" w:hAnsi="仿宋"/>
          <w:color w:val="000000" w:themeColor="text1"/>
          <w:sz w:val="24"/>
        </w:rPr>
        <w:t>按照学校下达的</w:t>
      </w:r>
      <w:r>
        <w:rPr>
          <w:rFonts w:ascii="仿宋" w:eastAsia="仿宋" w:hAnsi="仿宋" w:hint="eastAsia"/>
          <w:color w:val="000000" w:themeColor="text1"/>
          <w:sz w:val="24"/>
        </w:rPr>
        <w:t>奖学金</w:t>
      </w:r>
      <w:r>
        <w:rPr>
          <w:rFonts w:ascii="仿宋" w:eastAsia="仿宋" w:hAnsi="仿宋"/>
          <w:color w:val="000000" w:themeColor="text1"/>
          <w:sz w:val="24"/>
        </w:rPr>
        <w:t>名额进行评定，评定结果</w:t>
      </w:r>
      <w:r>
        <w:rPr>
          <w:rFonts w:ascii="仿宋" w:eastAsia="仿宋" w:hAnsi="仿宋" w:hint="eastAsia"/>
          <w:color w:val="000000" w:themeColor="text1"/>
          <w:sz w:val="24"/>
        </w:rPr>
        <w:t>在学院内</w:t>
      </w:r>
      <w:r>
        <w:rPr>
          <w:rFonts w:ascii="仿宋" w:eastAsia="仿宋" w:hAnsi="仿宋"/>
          <w:color w:val="000000" w:themeColor="text1"/>
          <w:sz w:val="24"/>
        </w:rPr>
        <w:t>公示</w:t>
      </w:r>
      <w:r>
        <w:rPr>
          <w:rFonts w:ascii="仿宋" w:eastAsia="仿宋" w:hAnsi="仿宋" w:hint="eastAsia"/>
          <w:color w:val="000000" w:themeColor="text1"/>
          <w:sz w:val="24"/>
        </w:rPr>
        <w:t>3</w:t>
      </w:r>
      <w:r>
        <w:rPr>
          <w:rFonts w:ascii="仿宋" w:eastAsia="仿宋" w:hAnsi="仿宋"/>
          <w:color w:val="000000" w:themeColor="text1"/>
          <w:sz w:val="24"/>
        </w:rPr>
        <w:t>天</w:t>
      </w:r>
      <w:r>
        <w:rPr>
          <w:rFonts w:ascii="仿宋" w:eastAsia="仿宋" w:hAnsi="仿宋" w:hint="eastAsia"/>
          <w:color w:val="000000" w:themeColor="text1"/>
          <w:sz w:val="24"/>
        </w:rPr>
        <w:t>，</w:t>
      </w:r>
      <w:r>
        <w:rPr>
          <w:rFonts w:ascii="仿宋" w:eastAsia="仿宋" w:hAnsi="仿宋" w:hint="eastAsia"/>
          <w:color w:val="000000" w:themeColor="text1"/>
          <w:sz w:val="24"/>
        </w:rPr>
        <w:t>公示无异议后上报学校。</w:t>
      </w:r>
    </w:p>
    <w:p w:rsidR="00FD7EB5" w:rsidRDefault="00FD7EB5">
      <w:pPr>
        <w:spacing w:line="276" w:lineRule="auto"/>
        <w:ind w:firstLine="480"/>
        <w:jc w:val="left"/>
        <w:rPr>
          <w:rFonts w:ascii="仿宋" w:eastAsia="仿宋" w:hAnsi="仿宋"/>
          <w:b/>
          <w:color w:val="000000" w:themeColor="text1"/>
          <w:sz w:val="24"/>
        </w:rPr>
      </w:pPr>
    </w:p>
    <w:p w:rsidR="00FD7EB5" w:rsidRDefault="00580F7E">
      <w:pPr>
        <w:widowControl/>
        <w:spacing w:line="276" w:lineRule="auto"/>
        <w:ind w:firstLineChars="200" w:firstLine="480"/>
        <w:rPr>
          <w:rFonts w:ascii="仿宋" w:eastAsia="仿宋" w:hAnsi="仿宋"/>
          <w:color w:val="000000" w:themeColor="text1"/>
          <w:sz w:val="24"/>
        </w:rPr>
      </w:pPr>
      <w:r>
        <w:rPr>
          <w:rFonts w:ascii="仿宋" w:eastAsia="仿宋" w:hAnsi="仿宋" w:hint="eastAsia"/>
          <w:color w:val="000000" w:themeColor="text1"/>
          <w:sz w:val="24"/>
        </w:rPr>
        <w:t>本细则由海洋地球科学学院党团委负责解释。</w:t>
      </w:r>
    </w:p>
    <w:p w:rsidR="00FD7EB5" w:rsidRDefault="00580F7E">
      <w:pPr>
        <w:spacing w:line="276" w:lineRule="auto"/>
        <w:ind w:right="120" w:firstLineChars="200" w:firstLine="480"/>
        <w:jc w:val="right"/>
        <w:rPr>
          <w:rFonts w:ascii="仿宋" w:eastAsia="仿宋" w:hAnsi="仿宋"/>
          <w:color w:val="000000" w:themeColor="text1"/>
          <w:sz w:val="24"/>
        </w:rPr>
      </w:pPr>
      <w:r>
        <w:rPr>
          <w:rFonts w:ascii="仿宋" w:eastAsia="仿宋" w:hAnsi="仿宋" w:hint="eastAsia"/>
          <w:color w:val="000000" w:themeColor="text1"/>
          <w:sz w:val="24"/>
        </w:rPr>
        <w:t xml:space="preserve">                              </w:t>
      </w:r>
    </w:p>
    <w:p w:rsidR="00FD7EB5" w:rsidRDefault="00580F7E">
      <w:pPr>
        <w:spacing w:line="276" w:lineRule="auto"/>
        <w:ind w:firstLineChars="1800" w:firstLine="4320"/>
        <w:jc w:val="right"/>
        <w:rPr>
          <w:rFonts w:ascii="仿宋" w:eastAsia="仿宋" w:hAnsi="仿宋"/>
          <w:color w:val="000000" w:themeColor="text1"/>
          <w:sz w:val="24"/>
        </w:rPr>
      </w:pPr>
      <w:r>
        <w:rPr>
          <w:rFonts w:ascii="仿宋" w:eastAsia="仿宋" w:hAnsi="仿宋" w:hint="eastAsia"/>
          <w:color w:val="000000" w:themeColor="text1"/>
          <w:sz w:val="24"/>
        </w:rPr>
        <w:t>海洋地球科学学院</w:t>
      </w:r>
      <w:r>
        <w:rPr>
          <w:rFonts w:ascii="仿宋" w:eastAsia="仿宋" w:hAnsi="仿宋" w:hint="eastAsia"/>
          <w:color w:val="000000" w:themeColor="text1"/>
          <w:sz w:val="24"/>
        </w:rPr>
        <w:t xml:space="preserve"> </w:t>
      </w:r>
    </w:p>
    <w:p w:rsidR="00FD7EB5" w:rsidRDefault="00580F7E">
      <w:pPr>
        <w:spacing w:line="276" w:lineRule="auto"/>
        <w:ind w:firstLineChars="200" w:firstLine="480"/>
        <w:jc w:val="right"/>
        <w:rPr>
          <w:rFonts w:ascii="仿宋" w:eastAsia="仿宋" w:hAnsi="仿宋"/>
          <w:color w:val="000000" w:themeColor="text1"/>
          <w:sz w:val="24"/>
        </w:rPr>
      </w:pPr>
      <w:r>
        <w:rPr>
          <w:rFonts w:ascii="仿宋" w:eastAsia="仿宋" w:hAnsi="仿宋" w:hint="eastAsia"/>
          <w:color w:val="000000" w:themeColor="text1"/>
          <w:sz w:val="24"/>
        </w:rPr>
        <w:t xml:space="preserve">            </w:t>
      </w:r>
      <w:bookmarkStart w:id="0" w:name="_GoBack"/>
      <w:bookmarkEnd w:id="0"/>
      <w:r>
        <w:rPr>
          <w:rFonts w:ascii="仿宋" w:eastAsia="仿宋" w:hAnsi="仿宋" w:hint="eastAsia"/>
          <w:color w:val="000000" w:themeColor="text1"/>
          <w:sz w:val="24"/>
        </w:rPr>
        <w:t xml:space="preserve">                   201</w:t>
      </w:r>
      <w:r>
        <w:rPr>
          <w:rFonts w:ascii="仿宋" w:eastAsia="仿宋" w:hAnsi="仿宋"/>
          <w:color w:val="000000" w:themeColor="text1"/>
          <w:sz w:val="24"/>
        </w:rPr>
        <w:t>8</w:t>
      </w:r>
      <w:r>
        <w:rPr>
          <w:rFonts w:ascii="仿宋" w:eastAsia="仿宋" w:hAnsi="仿宋" w:hint="eastAsia"/>
          <w:color w:val="000000" w:themeColor="text1"/>
          <w:sz w:val="24"/>
        </w:rPr>
        <w:t>年</w:t>
      </w:r>
      <w:r>
        <w:rPr>
          <w:rFonts w:ascii="仿宋" w:eastAsia="仿宋" w:hAnsi="仿宋"/>
          <w:color w:val="000000" w:themeColor="text1"/>
          <w:sz w:val="24"/>
        </w:rPr>
        <w:t>12</w:t>
      </w:r>
      <w:r>
        <w:rPr>
          <w:rFonts w:ascii="仿宋" w:eastAsia="仿宋" w:hAnsi="仿宋" w:hint="eastAsia"/>
          <w:color w:val="000000" w:themeColor="text1"/>
          <w:sz w:val="24"/>
        </w:rPr>
        <w:t>月</w:t>
      </w:r>
    </w:p>
    <w:sectPr w:rsidR="00FD7EB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0F7E" w:rsidRDefault="00580F7E" w:rsidP="00656C34">
      <w:r>
        <w:separator/>
      </w:r>
    </w:p>
  </w:endnote>
  <w:endnote w:type="continuationSeparator" w:id="0">
    <w:p w:rsidR="00580F7E" w:rsidRDefault="00580F7E" w:rsidP="00656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0F7E" w:rsidRDefault="00580F7E" w:rsidP="00656C34">
      <w:r>
        <w:separator/>
      </w:r>
    </w:p>
  </w:footnote>
  <w:footnote w:type="continuationSeparator" w:id="0">
    <w:p w:rsidR="00580F7E" w:rsidRDefault="00580F7E" w:rsidP="00656C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E4D883"/>
    <w:multiLevelType w:val="singleLevel"/>
    <w:tmpl w:val="6FE4D883"/>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2E5"/>
    <w:rsid w:val="000001BB"/>
    <w:rsid w:val="00036207"/>
    <w:rsid w:val="000D377C"/>
    <w:rsid w:val="000D7BE7"/>
    <w:rsid w:val="0010460F"/>
    <w:rsid w:val="00105982"/>
    <w:rsid w:val="001B2D7E"/>
    <w:rsid w:val="001C5336"/>
    <w:rsid w:val="002F1AA0"/>
    <w:rsid w:val="004A0D69"/>
    <w:rsid w:val="004E68DF"/>
    <w:rsid w:val="004F5095"/>
    <w:rsid w:val="00512419"/>
    <w:rsid w:val="00545F2F"/>
    <w:rsid w:val="00580F7E"/>
    <w:rsid w:val="005C2A30"/>
    <w:rsid w:val="005C7213"/>
    <w:rsid w:val="005F77BC"/>
    <w:rsid w:val="00614D96"/>
    <w:rsid w:val="006475BD"/>
    <w:rsid w:val="00656C34"/>
    <w:rsid w:val="00670973"/>
    <w:rsid w:val="00701A09"/>
    <w:rsid w:val="0070358C"/>
    <w:rsid w:val="00754D08"/>
    <w:rsid w:val="00755F36"/>
    <w:rsid w:val="007B3F72"/>
    <w:rsid w:val="008232E5"/>
    <w:rsid w:val="00873F55"/>
    <w:rsid w:val="008C48AD"/>
    <w:rsid w:val="008F0E6E"/>
    <w:rsid w:val="00925373"/>
    <w:rsid w:val="0092606A"/>
    <w:rsid w:val="0093025F"/>
    <w:rsid w:val="00971648"/>
    <w:rsid w:val="009A25CC"/>
    <w:rsid w:val="009B2667"/>
    <w:rsid w:val="00A13D3C"/>
    <w:rsid w:val="00A41E75"/>
    <w:rsid w:val="00A646A1"/>
    <w:rsid w:val="00A806EE"/>
    <w:rsid w:val="00A91EA0"/>
    <w:rsid w:val="00AF2B59"/>
    <w:rsid w:val="00B2118A"/>
    <w:rsid w:val="00B27DFE"/>
    <w:rsid w:val="00B66758"/>
    <w:rsid w:val="00B75BC5"/>
    <w:rsid w:val="00BE7764"/>
    <w:rsid w:val="00C3199C"/>
    <w:rsid w:val="00C71A30"/>
    <w:rsid w:val="00C817FA"/>
    <w:rsid w:val="00C94D49"/>
    <w:rsid w:val="00CF3C6B"/>
    <w:rsid w:val="00D015C9"/>
    <w:rsid w:val="00D66EEF"/>
    <w:rsid w:val="00DB382D"/>
    <w:rsid w:val="00E65ABC"/>
    <w:rsid w:val="00EB4D08"/>
    <w:rsid w:val="00EF002E"/>
    <w:rsid w:val="00F352F2"/>
    <w:rsid w:val="00F435DA"/>
    <w:rsid w:val="00F5303C"/>
    <w:rsid w:val="00FD7EB5"/>
    <w:rsid w:val="21804D21"/>
    <w:rsid w:val="246D01D8"/>
    <w:rsid w:val="2E7346EA"/>
    <w:rsid w:val="38600835"/>
    <w:rsid w:val="3BD64461"/>
    <w:rsid w:val="489063F0"/>
    <w:rsid w:val="4D092F3C"/>
    <w:rsid w:val="4D980610"/>
    <w:rsid w:val="530C741F"/>
    <w:rsid w:val="7FE25A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02A3F80-7E7C-4C39-92A8-CACA37E52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Normal (Web)"/>
    <w:basedOn w:val="a"/>
    <w:unhideWhenUsed/>
    <w:rPr>
      <w:sz w:val="24"/>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rPr>
      <w:sz w:val="18"/>
      <w:szCs w:val="18"/>
    </w:rPr>
  </w:style>
  <w:style w:type="paragraph" w:styleId="a7">
    <w:name w:val="List Paragraph"/>
    <w:basedOn w:val="a"/>
    <w:uiPriority w:val="34"/>
    <w:qFormat/>
    <w:pPr>
      <w:ind w:firstLineChars="200" w:firstLine="420"/>
    </w:pPr>
  </w:style>
  <w:style w:type="character" w:customStyle="1" w:styleId="Char">
    <w:name w:val="批注框文本 Char"/>
    <w:basedOn w:val="a0"/>
    <w:link w:val="a3"/>
    <w:uiPriority w:val="99"/>
    <w:semiHidden/>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332</Words>
  <Characters>1895</Characters>
  <Application>Microsoft Office Word</Application>
  <DocSecurity>0</DocSecurity>
  <Lines>15</Lines>
  <Paragraphs>4</Paragraphs>
  <ScaleCrop>false</ScaleCrop>
  <Company>Microsoft</Company>
  <LinksUpToDate>false</LinksUpToDate>
  <CharactersWithSpaces>2223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dc:creator>
  <cp:lastModifiedBy>黄 继锋</cp:lastModifiedBy>
  <cp:revision>4</cp:revision>
  <dcterms:created xsi:type="dcterms:W3CDTF">2018-12-20T01:41:00Z</dcterms:created>
  <dcterms:modified xsi:type="dcterms:W3CDTF">2018-12-21T02:30:00Z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