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“淄博-名校人才直通车”中国海洋大学站</w:t>
      </w: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4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淄博星河水利工程建设监理有限公司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国有企业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工作地址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淄博市张店区北西六路10号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杨艳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zbslsjy@</w:t>
            </w:r>
            <w:bookmarkStart w:id="0" w:name="_Hlk40194069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zb.shandong.cn</w:t>
            </w:r>
            <w:bookmarkEnd w:id="0"/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13953349017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企业网址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www.zbsly.com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网投简历链接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zbbxb2008@163.com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vAlign w:val="center"/>
          </w:tcPr>
          <w:p>
            <w:pPr>
              <w:spacing w:line="34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淄博星河水利工程建设监理有限公司是淄博市水利勘测设计院</w:t>
            </w:r>
            <w: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4145915</wp:posOffset>
                  </wp:positionH>
                  <wp:positionV relativeFrom="paragraph">
                    <wp:posOffset>1230630</wp:posOffset>
                  </wp:positionV>
                  <wp:extent cx="781050" cy="752475"/>
                  <wp:effectExtent l="0" t="0" r="0" b="9525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下属二级法人单位。我单位是一支充满活力、朝气蓬勃的水利勘测设计监理队伍，可承接水利工程勘测设计、规划、咨询、建设监理等工作，先后荣获全国、市厅级以上优秀工程勘察设计奖和优秀咨询奖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00余项。拥有先进的无人航测飞机、云设计系统等软件硬件，专业务实的策划创意团队，凭借强大的资源、技术、品牌优势，赢得了良好的口碑和众多的客户。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岗位需求信息（招聘需求总人数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>14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0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勘测设计</w:t>
            </w:r>
          </w:p>
        </w:tc>
        <w:tc>
          <w:tcPr>
            <w:tcW w:w="134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6-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水俐水电工程及相关专业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签订劳动合同，缴纳五险一金，实行基本工资+绩效工资的薪酬体系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造价咨询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工程造价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同上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后勤保障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同上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后勤保障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计算机应用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同上</w:t>
            </w:r>
          </w:p>
        </w:tc>
      </w:tr>
    </w:tbl>
    <w:p>
      <w:pPr>
        <w:rPr>
          <w:color w:val="FF0000"/>
          <w:sz w:val="18"/>
          <w:szCs w:val="18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4C6"/>
    <w:rsid w:val="00094AD3"/>
    <w:rsid w:val="001B62B7"/>
    <w:rsid w:val="00203D80"/>
    <w:rsid w:val="002A6F2B"/>
    <w:rsid w:val="00473223"/>
    <w:rsid w:val="004F51AC"/>
    <w:rsid w:val="0050137C"/>
    <w:rsid w:val="00BA4156"/>
    <w:rsid w:val="00BE28E4"/>
    <w:rsid w:val="00E7483C"/>
    <w:rsid w:val="00F114C6"/>
    <w:rsid w:val="200128DA"/>
    <w:rsid w:val="27263552"/>
    <w:rsid w:val="75E5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139</Words>
  <Characters>794</Characters>
  <Lines>6</Lines>
  <Paragraphs>1</Paragraphs>
  <TotalTime>25</TotalTime>
  <ScaleCrop>false</ScaleCrop>
  <LinksUpToDate>false</LinksUpToDate>
  <CharactersWithSpaces>932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2020-09-11T07:48:00Z</dcterms:created>
  <dc:creator>lenovo</dc:creator>
  <cp:lastModifiedBy>lenovo</cp:lastModifiedBy>
  <dcterms:modified xsi:type="dcterms:W3CDTF">2020-09-13T08:26:07Z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