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color w:val="000000"/>
          <w:kern w:val="0"/>
          <w:sz w:val="36"/>
          <w:szCs w:val="36"/>
          <w:lang w:eastAsia="zh-CN"/>
        </w:rPr>
      </w:pPr>
      <w:r>
        <w:rPr>
          <w:rFonts w:hint="eastAsia" w:ascii="宋体" w:hAnsi="宋体" w:eastAsia="宋体" w:cs="宋体"/>
          <w:b/>
          <w:bCs w:val="0"/>
          <w:color w:val="000000"/>
          <w:kern w:val="0"/>
          <w:sz w:val="36"/>
          <w:szCs w:val="36"/>
          <w:lang w:eastAsia="zh-CN"/>
        </w:rPr>
        <w:t>“淄博</w:t>
      </w:r>
      <w:r>
        <w:rPr>
          <w:rFonts w:hint="eastAsia" w:ascii="宋体" w:hAnsi="宋体" w:eastAsia="宋体" w:cs="宋体"/>
          <w:b/>
          <w:bCs w:val="0"/>
          <w:color w:val="000000"/>
          <w:kern w:val="0"/>
          <w:sz w:val="36"/>
          <w:szCs w:val="36"/>
          <w:lang w:val="en-US" w:eastAsia="zh-CN"/>
        </w:rPr>
        <w:t>-名校人才直通车</w:t>
      </w:r>
      <w:r>
        <w:rPr>
          <w:rFonts w:hint="eastAsia" w:ascii="宋体" w:hAnsi="宋体" w:eastAsia="宋体" w:cs="宋体"/>
          <w:b/>
          <w:bCs w:val="0"/>
          <w:color w:val="000000"/>
          <w:kern w:val="0"/>
          <w:sz w:val="36"/>
          <w:szCs w:val="36"/>
          <w:lang w:eastAsia="zh-CN"/>
        </w:rPr>
        <w:t>”</w:t>
      </w:r>
      <w:r>
        <w:rPr>
          <w:rFonts w:hint="eastAsia" w:ascii="宋体" w:hAnsi="宋体" w:eastAsia="宋体" w:cs="宋体"/>
          <w:b/>
          <w:bCs w:val="0"/>
          <w:color w:val="000000"/>
          <w:kern w:val="0"/>
          <w:sz w:val="36"/>
          <w:szCs w:val="36"/>
          <w:lang w:val="en-US" w:eastAsia="zh-CN"/>
        </w:rPr>
        <w:t>中国海洋</w:t>
      </w:r>
      <w:r>
        <w:rPr>
          <w:rFonts w:hint="eastAsia" w:ascii="宋体" w:hAnsi="宋体" w:eastAsia="宋体" w:cs="宋体"/>
          <w:b/>
          <w:bCs w:val="0"/>
          <w:color w:val="000000"/>
          <w:kern w:val="0"/>
          <w:sz w:val="36"/>
          <w:szCs w:val="36"/>
          <w:lang w:eastAsia="zh-CN"/>
        </w:rPr>
        <w:t>大学站</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rPr>
        <w:t>参会单位报名表</w:t>
      </w:r>
    </w:p>
    <w:p>
      <w:pPr>
        <w:spacing w:line="360" w:lineRule="exact"/>
        <w:jc w:val="center"/>
        <w:rPr>
          <w:rFonts w:hint="eastAsia" w:ascii="方正小标宋_GBK" w:hAnsi="宋体" w:eastAsia="方正小标宋_GBK" w:cs="宋体"/>
          <w:b/>
          <w:color w:val="000000"/>
          <w:kern w:val="0"/>
          <w:sz w:val="32"/>
        </w:rPr>
      </w:pPr>
    </w:p>
    <w:tbl>
      <w:tblPr>
        <w:tblStyle w:val="2"/>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348"/>
        <w:gridCol w:w="1512"/>
        <w:gridCol w:w="1188"/>
        <w:gridCol w:w="1356"/>
        <w:gridCol w:w="576"/>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单位名称</w:t>
            </w:r>
          </w:p>
        </w:tc>
        <w:tc>
          <w:tcPr>
            <w:tcW w:w="4048" w:type="dxa"/>
            <w:gridSpan w:val="3"/>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山东齐鲁云商数字科技股份限公司</w:t>
            </w:r>
          </w:p>
        </w:tc>
        <w:tc>
          <w:tcPr>
            <w:tcW w:w="1932" w:type="dxa"/>
            <w:gridSpan w:val="2"/>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单位性质</w:t>
            </w:r>
          </w:p>
        </w:tc>
        <w:tc>
          <w:tcPr>
            <w:tcW w:w="3126"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国有控股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工作</w:t>
            </w:r>
            <w:r>
              <w:rPr>
                <w:rFonts w:hint="eastAsia" w:ascii="宋体" w:hAnsi="宋体" w:eastAsia="宋体" w:cs="宋体"/>
                <w:kern w:val="0"/>
                <w:sz w:val="24"/>
                <w:szCs w:val="24"/>
              </w:rPr>
              <w:t>地址</w:t>
            </w:r>
          </w:p>
        </w:tc>
        <w:tc>
          <w:tcPr>
            <w:tcW w:w="4048" w:type="dxa"/>
            <w:gridSpan w:val="3"/>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山东省淄博市</w:t>
            </w:r>
          </w:p>
        </w:tc>
        <w:tc>
          <w:tcPr>
            <w:tcW w:w="1932" w:type="dxa"/>
            <w:gridSpan w:val="2"/>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 系 人</w:t>
            </w:r>
          </w:p>
        </w:tc>
        <w:tc>
          <w:tcPr>
            <w:tcW w:w="3126"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张女士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联系</w:t>
            </w:r>
            <w:r>
              <w:rPr>
                <w:rFonts w:hint="eastAsia" w:ascii="宋体" w:hAnsi="宋体" w:eastAsia="宋体" w:cs="宋体"/>
                <w:kern w:val="0"/>
                <w:sz w:val="24"/>
                <w:szCs w:val="24"/>
                <w:lang w:val="en-US" w:eastAsia="zh-CN"/>
              </w:rPr>
              <w:t>邮箱</w:t>
            </w:r>
          </w:p>
        </w:tc>
        <w:tc>
          <w:tcPr>
            <w:tcW w:w="4048" w:type="dxa"/>
            <w:gridSpan w:val="3"/>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Shirley7479@163.com</w:t>
            </w:r>
          </w:p>
        </w:tc>
        <w:tc>
          <w:tcPr>
            <w:tcW w:w="1932"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联系电话</w:t>
            </w:r>
          </w:p>
        </w:tc>
        <w:tc>
          <w:tcPr>
            <w:tcW w:w="3126"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13156881132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企业网址</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（选填）</w:t>
            </w:r>
          </w:p>
        </w:tc>
        <w:tc>
          <w:tcPr>
            <w:tcW w:w="404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p>
        </w:tc>
        <w:tc>
          <w:tcPr>
            <w:tcW w:w="19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网投简历链接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（选填）</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宋体" w:eastAsia="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单位简介</w:t>
            </w:r>
          </w:p>
        </w:tc>
        <w:tc>
          <w:tcPr>
            <w:tcW w:w="9106" w:type="dxa"/>
            <w:gridSpan w:val="6"/>
            <w:noWrap w:val="0"/>
            <w:vAlign w:val="center"/>
          </w:tcPr>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山东齐鲁云商数字科技股份有限公司隶属于世界五百强排名211位的山东能源集团，是一家由山东能源淄矿集团及淄博市淄川区政府等共同出资成立的国有控股公司。注册资金1亿元。公司现已成功三板上市，并计划于2021年实现港股上市。</w:t>
            </w:r>
          </w:p>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齐鲁云商平台以数字科技为驱动，致力于构建大宗商品产业供应链综合服务平台，为企业和用户提供个性化的大宗商品线上交易、无车承运、仓储物流、供应链金融、数据技术等一体化服务。</w:t>
            </w:r>
          </w:p>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2019年仅短短一年便快速孵化出三家生态公司：</w:t>
            </w:r>
          </w:p>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云海洁能——与山东海洋能源合作成立合资公司，搭建清洁能源供应链综合服务平台。包括在线交易、供应链金融、资讯平台、罐箱联盟等服务板块。</w:t>
            </w:r>
          </w:p>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云顺科技——与海尔日日顺合作成立合资公司，打造集合车、货在线的以大件和大宗资源为主的线上物流交易中心。获得山东省首张网络货运牌照，打造“物流+大数据+互联网”相融合的一体化物流产业生态。</w:t>
            </w:r>
          </w:p>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数智云科——齐鲁云商权属企业，致力于成为集互联网平台、智能技术应用、软件信息服务、大数据研究应用、人工智能、区块链应用等为一体的平台化高新技术企业。</w:t>
            </w:r>
          </w:p>
          <w:p>
            <w:pPr>
              <w:spacing w:line="440" w:lineRule="exact"/>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公司目前正与山东山东海洋渔业集团、新华医疗、中石化、中石油等大型企业接洽，更多的分子公司正欲破茧成蝶。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7"/>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b/>
                <w:bCs/>
                <w:kern w:val="0"/>
                <w:sz w:val="24"/>
                <w:szCs w:val="24"/>
                <w:lang w:eastAsia="zh-CN"/>
              </w:rPr>
              <w:t>岗位</w:t>
            </w:r>
            <w:r>
              <w:rPr>
                <w:rFonts w:hint="eastAsia" w:ascii="宋体" w:hAnsi="宋体" w:eastAsia="宋体" w:cs="宋体"/>
                <w:b/>
                <w:bCs/>
                <w:kern w:val="0"/>
                <w:sz w:val="24"/>
                <w:szCs w:val="24"/>
              </w:rPr>
              <w:t>需求信息</w:t>
            </w:r>
            <w:r>
              <w:rPr>
                <w:rFonts w:hint="eastAsia" w:ascii="宋体" w:hAnsi="宋体" w:eastAsia="宋体" w:cs="宋体"/>
                <w:b/>
                <w:bCs/>
                <w:kern w:val="0"/>
                <w:sz w:val="24"/>
                <w:szCs w:val="24"/>
                <w:lang w:eastAsia="zh-CN"/>
              </w:rPr>
              <w:t>（</w:t>
            </w:r>
            <w:r>
              <w:rPr>
                <w:rFonts w:hint="eastAsia" w:ascii="宋体" w:hAnsi="宋体" w:eastAsia="宋体" w:cs="宋体"/>
                <w:b/>
                <w:bCs/>
                <w:kern w:val="0"/>
                <w:sz w:val="24"/>
                <w:szCs w:val="24"/>
                <w:lang w:val="en-US" w:eastAsia="zh-CN"/>
              </w:rPr>
              <w:t>招聘需求总人数</w:t>
            </w:r>
            <w:r>
              <w:rPr>
                <w:rFonts w:hint="eastAsia" w:ascii="宋体" w:hAnsi="宋体" w:eastAsia="宋体" w:cs="宋体"/>
                <w:b/>
                <w:bCs/>
                <w:kern w:val="0"/>
                <w:sz w:val="24"/>
                <w:szCs w:val="24"/>
                <w:u w:val="single"/>
                <w:lang w:val="en-US" w:eastAsia="zh-CN"/>
              </w:rPr>
              <w:t xml:space="preserve"> 30 </w:t>
            </w:r>
            <w:r>
              <w:rPr>
                <w:rFonts w:hint="eastAsia" w:ascii="宋体" w:hAnsi="宋体" w:eastAsia="宋体" w:cs="宋体"/>
                <w:b/>
                <w:bCs/>
                <w:kern w:val="0"/>
                <w:sz w:val="24"/>
                <w:szCs w:val="24"/>
                <w:lang w:val="en-US"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岗位名称</w:t>
            </w:r>
          </w:p>
        </w:tc>
        <w:tc>
          <w:tcPr>
            <w:tcW w:w="1348"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需求人数</w:t>
            </w:r>
          </w:p>
        </w:tc>
        <w:tc>
          <w:tcPr>
            <w:tcW w:w="1512"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学历</w:t>
            </w:r>
          </w:p>
        </w:tc>
        <w:tc>
          <w:tcPr>
            <w:tcW w:w="2544"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专业</w:t>
            </w:r>
          </w:p>
        </w:tc>
        <w:tc>
          <w:tcPr>
            <w:tcW w:w="3702" w:type="dxa"/>
            <w:gridSpan w:val="2"/>
            <w:noWrap w:val="0"/>
            <w:vAlign w:val="center"/>
          </w:tcPr>
          <w:p>
            <w:pPr>
              <w:spacing w:line="440" w:lineRule="exact"/>
              <w:jc w:val="center"/>
              <w:rPr>
                <w:rFonts w:hint="eastAsia" w:ascii="黑体" w:hAnsi="黑体" w:eastAsia="黑体" w:cs="黑体"/>
                <w:kern w:val="0"/>
                <w:sz w:val="24"/>
                <w:szCs w:val="20"/>
                <w:lang w:eastAsia="zh-CN"/>
              </w:rPr>
            </w:pPr>
            <w:r>
              <w:rPr>
                <w:rFonts w:hint="eastAsia" w:asciiTheme="minorEastAsia" w:hAnsiTheme="minorEastAsia" w:cstheme="minorEastAsia"/>
                <w:b w:val="0"/>
                <w:bCs w:val="0"/>
                <w:kern w:val="0"/>
                <w:sz w:val="24"/>
                <w:szCs w:val="20"/>
                <w:lang w:val="en-US" w:eastAsia="zh-CN"/>
              </w:rPr>
              <w:t>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运营人员</w:t>
            </w:r>
          </w:p>
        </w:tc>
        <w:tc>
          <w:tcPr>
            <w:tcW w:w="1348"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512"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本科及以上</w:t>
            </w:r>
          </w:p>
        </w:tc>
        <w:tc>
          <w:tcPr>
            <w:tcW w:w="2544"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财务、金融、物流、供应链等相关专业</w:t>
            </w:r>
          </w:p>
        </w:tc>
        <w:tc>
          <w:tcPr>
            <w:tcW w:w="3702" w:type="dxa"/>
            <w:gridSpan w:val="2"/>
            <w:noWrap w:val="0"/>
            <w:vAlign w:val="center"/>
          </w:tcPr>
          <w:p>
            <w:pPr>
              <w:spacing w:line="440" w:lineRule="exact"/>
              <w:jc w:val="center"/>
              <w:rPr>
                <w:rFonts w:hint="default" w:ascii="黑体" w:hAnsi="黑体" w:eastAsia="黑体" w:cs="黑体"/>
                <w:kern w:val="0"/>
                <w:sz w:val="24"/>
                <w:szCs w:val="20"/>
                <w:lang w:val="en-US" w:eastAsia="zh-CN"/>
              </w:rPr>
            </w:pPr>
            <w:r>
              <w:rPr>
                <w:rFonts w:hint="eastAsia" w:ascii="黑体" w:hAnsi="黑体" w:eastAsia="黑体" w:cs="黑体"/>
                <w:kern w:val="0"/>
                <w:sz w:val="24"/>
                <w:szCs w:val="20"/>
                <w:lang w:val="en-US" w:eastAsia="zh-CN"/>
              </w:rPr>
              <w:t>4000-6000/月+提成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营销人员</w:t>
            </w:r>
          </w:p>
        </w:tc>
        <w:tc>
          <w:tcPr>
            <w:tcW w:w="1348"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512"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本科及以上</w:t>
            </w:r>
          </w:p>
        </w:tc>
        <w:tc>
          <w:tcPr>
            <w:tcW w:w="2544"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市场营销、工商管理等相关专业</w:t>
            </w:r>
          </w:p>
        </w:tc>
        <w:tc>
          <w:tcPr>
            <w:tcW w:w="3702" w:type="dxa"/>
            <w:gridSpan w:val="2"/>
            <w:noWrap w:val="0"/>
            <w:vAlign w:val="center"/>
          </w:tcPr>
          <w:p>
            <w:pPr>
              <w:spacing w:line="440" w:lineRule="exact"/>
              <w:jc w:val="center"/>
              <w:rPr>
                <w:rFonts w:hint="default" w:ascii="黑体" w:hAnsi="黑体" w:eastAsia="黑体" w:cs="黑体"/>
                <w:kern w:val="0"/>
                <w:sz w:val="24"/>
                <w:szCs w:val="20"/>
                <w:lang w:val="en-US" w:eastAsia="zh-CN"/>
              </w:rPr>
            </w:pPr>
            <w:r>
              <w:rPr>
                <w:rFonts w:hint="eastAsia" w:ascii="黑体" w:hAnsi="黑体" w:eastAsia="黑体" w:cs="黑体"/>
                <w:kern w:val="0"/>
                <w:sz w:val="24"/>
                <w:szCs w:val="20"/>
                <w:lang w:val="en-US" w:eastAsia="zh-CN"/>
              </w:rPr>
              <w:t>4000-6000/月+提成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储备干部</w:t>
            </w:r>
          </w:p>
        </w:tc>
        <w:tc>
          <w:tcPr>
            <w:tcW w:w="1348"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512"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本科及以上</w:t>
            </w:r>
          </w:p>
        </w:tc>
        <w:tc>
          <w:tcPr>
            <w:tcW w:w="2544"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市场营销、财务金融、物流、供应链、法务、人力资源等相关专业</w:t>
            </w:r>
          </w:p>
        </w:tc>
        <w:tc>
          <w:tcPr>
            <w:tcW w:w="3702" w:type="dxa"/>
            <w:gridSpan w:val="2"/>
            <w:noWrap w:val="0"/>
            <w:vAlign w:val="center"/>
          </w:tcPr>
          <w:p>
            <w:pPr>
              <w:spacing w:line="440" w:lineRule="exact"/>
              <w:jc w:val="center"/>
              <w:rPr>
                <w:rFonts w:hint="default" w:ascii="黑体" w:hAnsi="黑体" w:eastAsia="黑体" w:cs="黑体"/>
                <w:kern w:val="0"/>
                <w:sz w:val="24"/>
                <w:szCs w:val="20"/>
                <w:lang w:val="en-US" w:eastAsia="zh-CN"/>
              </w:rPr>
            </w:pPr>
            <w:r>
              <w:rPr>
                <w:rFonts w:hint="eastAsia" w:ascii="黑体" w:hAnsi="黑体" w:eastAsia="黑体" w:cs="黑体"/>
                <w:kern w:val="0"/>
                <w:sz w:val="24"/>
                <w:szCs w:val="20"/>
                <w:lang w:val="en-US" w:eastAsia="zh-CN"/>
              </w:rPr>
              <w:t>4000-6000/月+提成</w:t>
            </w:r>
          </w:p>
        </w:tc>
      </w:tr>
    </w:tbl>
    <w:p>
      <w:pPr>
        <w:rPr>
          <w:color w:val="FF0000"/>
          <w:sz w:val="18"/>
          <w:szCs w:val="1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A3D88"/>
    <w:rsid w:val="28514458"/>
    <w:rsid w:val="2D5159CB"/>
    <w:rsid w:val="32E66C68"/>
    <w:rsid w:val="75741AB3"/>
    <w:rsid w:val="75E56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2020-09-11T07:48:00Z</dcterms:created>
  <dc:creator>lenovo</dc:creator>
  <cp:lastModifiedBy>lenovo</cp:lastModifiedBy>
  <dcterms:modified xsi:type="dcterms:W3CDTF">2020-09-13T08:26:49Z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