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0DEE" w:rsidRDefault="00D10DEE" w:rsidP="00D10DEE">
      <w:pPr>
        <w:pStyle w:val="a3"/>
        <w:kinsoku w:val="0"/>
        <w:overflowPunct w:val="0"/>
        <w:spacing w:before="55" w:line="360" w:lineRule="auto"/>
        <w:rPr>
          <w:b/>
          <w:w w:val="95"/>
        </w:rPr>
      </w:pPr>
      <w:r>
        <w:rPr>
          <w:rFonts w:hint="eastAsia"/>
          <w:b/>
          <w:spacing w:val="-15"/>
          <w:w w:val="95"/>
        </w:rPr>
        <w:t>附件</w:t>
      </w:r>
      <w:r>
        <w:rPr>
          <w:b/>
          <w:spacing w:val="-15"/>
          <w:w w:val="95"/>
        </w:rPr>
        <w:t xml:space="preserve"> </w:t>
      </w:r>
      <w:r>
        <w:rPr>
          <w:b/>
          <w:w w:val="95"/>
        </w:rPr>
        <w:t>1</w:t>
      </w:r>
    </w:p>
    <w:p w:rsidR="00D10DEE" w:rsidRPr="00B87A22" w:rsidRDefault="00D10DEE" w:rsidP="00D10DEE">
      <w:pPr>
        <w:pStyle w:val="a3"/>
        <w:kinsoku w:val="0"/>
        <w:overflowPunct w:val="0"/>
        <w:spacing w:before="4" w:line="360" w:lineRule="auto"/>
        <w:jc w:val="center"/>
        <w:rPr>
          <w:rFonts w:ascii="黑体" w:eastAsia="黑体" w:hAnsi="黑体" w:cs="Times New Roman"/>
          <w:b/>
        </w:rPr>
      </w:pPr>
      <w:r w:rsidRPr="00B87A22">
        <w:rPr>
          <w:rFonts w:ascii="黑体" w:eastAsia="黑体" w:hAnsi="黑体" w:cs="Times New Roman" w:hint="eastAsia"/>
          <w:b/>
        </w:rPr>
        <w:t>中国海洋大学海洋地球科学学院第三届教师本科教学大赛</w:t>
      </w:r>
    </w:p>
    <w:p w:rsidR="00D10DEE" w:rsidRPr="00B87A22" w:rsidRDefault="00D10DEE" w:rsidP="00D10DEE">
      <w:pPr>
        <w:pStyle w:val="a3"/>
        <w:kinsoku w:val="0"/>
        <w:overflowPunct w:val="0"/>
        <w:spacing w:before="4" w:line="360" w:lineRule="auto"/>
        <w:jc w:val="center"/>
        <w:rPr>
          <w:rFonts w:ascii="黑体" w:eastAsia="黑体" w:hAnsi="黑体" w:cs="Times New Roman"/>
          <w:b/>
        </w:rPr>
      </w:pPr>
      <w:r w:rsidRPr="00B87A22">
        <w:rPr>
          <w:rFonts w:ascii="黑体" w:eastAsia="黑体" w:hAnsi="黑体" w:cs="Times New Roman" w:hint="eastAsia"/>
          <w:b/>
        </w:rPr>
        <w:t>暨第五届全国大学青年教师地质课程讲课比赛预赛</w:t>
      </w:r>
    </w:p>
    <w:p w:rsidR="00D10DEE" w:rsidRPr="00B87A22" w:rsidRDefault="00D10DEE" w:rsidP="00D10DEE">
      <w:pPr>
        <w:pStyle w:val="a3"/>
        <w:kinsoku w:val="0"/>
        <w:overflowPunct w:val="0"/>
        <w:spacing w:before="4" w:line="360" w:lineRule="auto"/>
        <w:jc w:val="center"/>
        <w:rPr>
          <w:rFonts w:ascii="黑体" w:eastAsia="黑体" w:hAnsi="黑体" w:cs="Times New Roman"/>
          <w:b/>
        </w:rPr>
      </w:pPr>
      <w:r w:rsidRPr="00B87A22">
        <w:rPr>
          <w:rFonts w:ascii="黑体" w:eastAsia="黑体" w:hAnsi="黑体" w:cs="Times New Roman" w:hint="eastAsia"/>
          <w:b/>
        </w:rPr>
        <w:t>评分标准</w:t>
      </w:r>
    </w:p>
    <w:p w:rsidR="00D10DEE" w:rsidRDefault="00D10DEE" w:rsidP="00D10DEE">
      <w:pPr>
        <w:pStyle w:val="a3"/>
        <w:kinsoku w:val="0"/>
        <w:overflowPunct w:val="0"/>
        <w:jc w:val="center"/>
        <w:rPr>
          <w:sz w:val="27"/>
          <w:szCs w:val="27"/>
        </w:rPr>
      </w:pPr>
    </w:p>
    <w:p w:rsidR="00D10DEE" w:rsidRDefault="00D10DEE" w:rsidP="00D10DEE">
      <w:pPr>
        <w:pStyle w:val="a3"/>
        <w:kinsoku w:val="0"/>
        <w:overflowPunct w:val="0"/>
        <w:spacing w:before="2"/>
        <w:rPr>
          <w:sz w:val="16"/>
          <w:szCs w:val="16"/>
        </w:rPr>
      </w:pPr>
    </w:p>
    <w:p w:rsidR="00D10DEE" w:rsidRDefault="00D10DEE" w:rsidP="00D10DEE">
      <w:pPr>
        <w:pStyle w:val="a3"/>
        <w:kinsoku w:val="0"/>
        <w:overflowPunct w:val="0"/>
        <w:spacing w:before="62" w:line="360" w:lineRule="auto"/>
        <w:ind w:firstLineChars="200" w:firstLine="556"/>
        <w:rPr>
          <w:sz w:val="28"/>
          <w:szCs w:val="28"/>
        </w:rPr>
      </w:pPr>
      <w:r>
        <w:rPr>
          <w:rFonts w:hint="eastAsia"/>
          <w:spacing w:val="-1"/>
          <w:sz w:val="28"/>
          <w:szCs w:val="28"/>
        </w:rPr>
        <w:t>一、比赛材料评分表</w:t>
      </w: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100</w:t>
      </w:r>
      <w:r>
        <w:rPr>
          <w:spacing w:val="-36"/>
          <w:sz w:val="28"/>
          <w:szCs w:val="28"/>
        </w:rPr>
        <w:t xml:space="preserve"> </w:t>
      </w:r>
      <w:r>
        <w:rPr>
          <w:rFonts w:hint="eastAsia"/>
          <w:spacing w:val="-36"/>
          <w:sz w:val="28"/>
          <w:szCs w:val="28"/>
        </w:rPr>
        <w:t>分</w:t>
      </w:r>
      <w:r>
        <w:rPr>
          <w:rFonts w:hint="eastAsia"/>
          <w:sz w:val="28"/>
          <w:szCs w:val="28"/>
        </w:rPr>
        <w:t>）</w:t>
      </w:r>
    </w:p>
    <w:tbl>
      <w:tblPr>
        <w:tblW w:w="0" w:type="auto"/>
        <w:tblInd w:w="14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0"/>
        <w:gridCol w:w="6221"/>
        <w:gridCol w:w="1073"/>
      </w:tblGrid>
      <w:tr w:rsidR="00D10DEE" w:rsidTr="00920BC0">
        <w:trPr>
          <w:trHeight w:val="650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DEE" w:rsidRDefault="00D10DEE" w:rsidP="00920BC0">
            <w:pPr>
              <w:pStyle w:val="TableParagraph"/>
              <w:kinsoku w:val="0"/>
              <w:overflowPunct w:val="0"/>
              <w:spacing w:line="360" w:lineRule="auto"/>
              <w:ind w:left="276" w:right="264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评价维度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D10DEE" w:rsidRDefault="00D10DEE" w:rsidP="00920BC0">
            <w:pPr>
              <w:pStyle w:val="TableParagraph"/>
              <w:kinsoku w:val="0"/>
              <w:overflowPunct w:val="0"/>
              <w:spacing w:line="360" w:lineRule="auto"/>
              <w:ind w:left="2591" w:right="2578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评价要点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DEE" w:rsidRDefault="00D10DEE" w:rsidP="00920BC0">
            <w:pPr>
              <w:pStyle w:val="TableParagraph"/>
              <w:kinsoku w:val="0"/>
              <w:overflowPunct w:val="0"/>
              <w:spacing w:line="360" w:lineRule="auto"/>
              <w:ind w:left="280" w:right="266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分值</w:t>
            </w:r>
          </w:p>
        </w:tc>
      </w:tr>
      <w:tr w:rsidR="00D10DEE" w:rsidTr="00920BC0">
        <w:trPr>
          <w:trHeight w:val="1029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DEE" w:rsidRDefault="00D10DEE" w:rsidP="00920BC0">
            <w:pPr>
              <w:pStyle w:val="TableParagraph"/>
              <w:kinsoku w:val="0"/>
              <w:overflowPunct w:val="0"/>
              <w:spacing w:before="1" w:line="360" w:lineRule="auto"/>
              <w:ind w:right="88"/>
              <w:jc w:val="center"/>
              <w:rPr>
                <w:spacing w:val="-1"/>
                <w:sz w:val="21"/>
                <w:szCs w:val="21"/>
              </w:rPr>
            </w:pPr>
            <w:r>
              <w:rPr>
                <w:rFonts w:hint="eastAsia"/>
                <w:spacing w:val="-1"/>
                <w:sz w:val="21"/>
                <w:szCs w:val="21"/>
              </w:rPr>
              <w:t>教学执行大纲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D10DEE" w:rsidRDefault="00D10DEE" w:rsidP="00920BC0">
            <w:pPr>
              <w:pStyle w:val="TableParagraph"/>
              <w:kinsoku w:val="0"/>
              <w:overflowPunct w:val="0"/>
              <w:spacing w:before="1" w:line="360" w:lineRule="auto"/>
              <w:ind w:left="105" w:right="8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pacing w:val="-1"/>
                <w:sz w:val="21"/>
                <w:szCs w:val="21"/>
              </w:rPr>
              <w:t>设计合理，体现课程</w:t>
            </w:r>
            <w:proofErr w:type="gramStart"/>
            <w:r>
              <w:rPr>
                <w:rFonts w:hint="eastAsia"/>
                <w:spacing w:val="-1"/>
                <w:sz w:val="21"/>
                <w:szCs w:val="21"/>
              </w:rPr>
              <w:t>思政特色</w:t>
            </w:r>
            <w:proofErr w:type="gramEnd"/>
            <w:r>
              <w:rPr>
                <w:rFonts w:hint="eastAsia"/>
                <w:spacing w:val="-1"/>
                <w:sz w:val="21"/>
                <w:szCs w:val="21"/>
              </w:rPr>
              <w:t>及两性一度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DEE" w:rsidRDefault="00D10DEE" w:rsidP="00920BC0">
            <w:pPr>
              <w:pStyle w:val="TableParagraph"/>
              <w:kinsoku w:val="0"/>
              <w:overflowPunct w:val="0"/>
              <w:spacing w:line="360" w:lineRule="auto"/>
              <w:ind w:right="266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Theme="minorEastAsia" w:cs="Times New Roman"/>
                <w:sz w:val="21"/>
                <w:szCs w:val="21"/>
              </w:rPr>
              <w:t xml:space="preserve">30 </w:t>
            </w:r>
            <w:r>
              <w:rPr>
                <w:rFonts w:hint="eastAsia"/>
                <w:sz w:val="21"/>
                <w:szCs w:val="21"/>
              </w:rPr>
              <w:t>分</w:t>
            </w:r>
          </w:p>
        </w:tc>
      </w:tr>
      <w:tr w:rsidR="00D10DEE" w:rsidTr="00920BC0">
        <w:trPr>
          <w:trHeight w:val="986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DEE" w:rsidRDefault="00D10DEE" w:rsidP="00920BC0">
            <w:pPr>
              <w:pStyle w:val="TableParagraph"/>
              <w:kinsoku w:val="0"/>
              <w:overflowPunct w:val="0"/>
              <w:spacing w:before="1" w:line="360" w:lineRule="auto"/>
              <w:ind w:right="88"/>
              <w:jc w:val="center"/>
              <w:rPr>
                <w:spacing w:val="-1"/>
                <w:sz w:val="21"/>
                <w:szCs w:val="21"/>
              </w:rPr>
            </w:pPr>
            <w:r>
              <w:rPr>
                <w:rFonts w:hint="eastAsia"/>
                <w:spacing w:val="-1"/>
                <w:sz w:val="21"/>
                <w:szCs w:val="21"/>
              </w:rPr>
              <w:t>教学设计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D10DEE" w:rsidRDefault="00D10DEE" w:rsidP="00920BC0">
            <w:pPr>
              <w:pStyle w:val="TableParagraph"/>
              <w:kinsoku w:val="0"/>
              <w:overflowPunct w:val="0"/>
              <w:spacing w:before="1" w:line="360" w:lineRule="auto"/>
              <w:ind w:left="105" w:right="88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pacing w:val="-1"/>
                <w:sz w:val="21"/>
                <w:szCs w:val="21"/>
              </w:rPr>
              <w:t>对教学目标、内容、方法、活动、评价等教学过程各环节有明显的创新特色</w:t>
            </w:r>
            <w:r>
              <w:rPr>
                <w:rFonts w:hint="eastAsia"/>
                <w:sz w:val="21"/>
                <w:szCs w:val="21"/>
              </w:rPr>
              <w:t>。设计</w:t>
            </w:r>
            <w:r>
              <w:rPr>
                <w:rFonts w:hint="eastAsia"/>
                <w:spacing w:val="-1"/>
                <w:sz w:val="21"/>
                <w:szCs w:val="21"/>
              </w:rPr>
              <w:t>体现课程</w:t>
            </w:r>
            <w:proofErr w:type="gramStart"/>
            <w:r>
              <w:rPr>
                <w:rFonts w:hint="eastAsia"/>
                <w:spacing w:val="-1"/>
                <w:sz w:val="21"/>
                <w:szCs w:val="21"/>
              </w:rPr>
              <w:t>思政特色</w:t>
            </w:r>
            <w:proofErr w:type="gramEnd"/>
            <w:r>
              <w:rPr>
                <w:rFonts w:hint="eastAsia"/>
                <w:spacing w:val="-1"/>
                <w:sz w:val="21"/>
                <w:szCs w:val="21"/>
              </w:rPr>
              <w:t>及两性一度</w:t>
            </w:r>
            <w:r>
              <w:rPr>
                <w:rFonts w:hint="eastAsia"/>
                <w:sz w:val="21"/>
                <w:szCs w:val="21"/>
              </w:rPr>
              <w:t>。设计利用现代信息技术开展课程教学活动和学习评价，重点鼓励AI赋能教学。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DEE" w:rsidRDefault="00D10DEE" w:rsidP="00920BC0">
            <w:pPr>
              <w:pStyle w:val="TableParagraph"/>
              <w:kinsoku w:val="0"/>
              <w:overflowPunct w:val="0"/>
              <w:spacing w:line="360" w:lineRule="auto"/>
              <w:ind w:right="266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Theme="minorEastAsia" w:cs="Times New Roman"/>
                <w:sz w:val="21"/>
                <w:szCs w:val="21"/>
              </w:rPr>
              <w:t>7</w:t>
            </w:r>
            <w:r>
              <w:rPr>
                <w:rFonts w:ascii="Times New Roman" w:eastAsiaTheme="minorEastAsia" w:cs="Times New Roman" w:hint="eastAsia"/>
                <w:sz w:val="21"/>
                <w:szCs w:val="21"/>
              </w:rPr>
              <w:t xml:space="preserve">0 </w:t>
            </w:r>
            <w:r>
              <w:rPr>
                <w:rFonts w:hint="eastAsia"/>
                <w:sz w:val="21"/>
                <w:szCs w:val="21"/>
              </w:rPr>
              <w:t>分</w:t>
            </w:r>
          </w:p>
        </w:tc>
      </w:tr>
      <w:tr w:rsidR="00D10DEE" w:rsidTr="00920BC0">
        <w:trPr>
          <w:trHeight w:val="667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DEE" w:rsidRDefault="00D10DEE" w:rsidP="00920BC0">
            <w:pPr>
              <w:pStyle w:val="TableParagraph"/>
              <w:kinsoku w:val="0"/>
              <w:overflowPunct w:val="0"/>
              <w:spacing w:line="360" w:lineRule="auto"/>
              <w:ind w:right="264"/>
              <w:jc w:val="center"/>
              <w:rPr>
                <w:spacing w:val="35"/>
                <w:sz w:val="21"/>
                <w:szCs w:val="21"/>
              </w:rPr>
            </w:pPr>
            <w:r>
              <w:rPr>
                <w:rFonts w:hint="eastAsia"/>
                <w:spacing w:val="35"/>
                <w:sz w:val="21"/>
                <w:szCs w:val="21"/>
              </w:rPr>
              <w:t>总</w:t>
            </w:r>
            <w:r>
              <w:rPr>
                <w:spacing w:val="35"/>
                <w:sz w:val="21"/>
                <w:szCs w:val="21"/>
              </w:rPr>
              <w:t xml:space="preserve"> </w:t>
            </w:r>
            <w:r>
              <w:rPr>
                <w:rFonts w:hint="eastAsia"/>
                <w:spacing w:val="35"/>
                <w:sz w:val="21"/>
                <w:szCs w:val="21"/>
              </w:rPr>
              <w:t>分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D10DEE" w:rsidRDefault="00D10DEE" w:rsidP="00920BC0">
            <w:pPr>
              <w:pStyle w:val="TableParagraph"/>
              <w:kinsoku w:val="0"/>
              <w:overflowPunct w:val="0"/>
              <w:spacing w:line="360" w:lineRule="auto"/>
              <w:jc w:val="both"/>
              <w:rPr>
                <w:rFonts w:ascii="Times New Roman" w:eastAsiaTheme="minorEastAsia" w:cs="Times New Roman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DEE" w:rsidRDefault="00D10DEE" w:rsidP="00920BC0">
            <w:pPr>
              <w:pStyle w:val="TableParagraph"/>
              <w:kinsoku w:val="0"/>
              <w:overflowPunct w:val="0"/>
              <w:spacing w:line="360" w:lineRule="auto"/>
              <w:ind w:right="266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Theme="minorEastAsia" w:cs="Times New Roman"/>
                <w:sz w:val="21"/>
                <w:szCs w:val="21"/>
              </w:rPr>
              <w:t>100</w:t>
            </w:r>
            <w:r>
              <w:rPr>
                <w:rFonts w:ascii="Times New Roman" w:eastAsiaTheme="minorEastAsia" w:cs="Times New Roman"/>
                <w:spacing w:val="1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分</w:t>
            </w:r>
          </w:p>
        </w:tc>
      </w:tr>
    </w:tbl>
    <w:p w:rsidR="00D10DEE" w:rsidRDefault="00D10DEE" w:rsidP="00D10DEE">
      <w:pPr>
        <w:pStyle w:val="a3"/>
        <w:kinsoku w:val="0"/>
        <w:overflowPunct w:val="0"/>
        <w:ind w:left="291"/>
        <w:rPr>
          <w:spacing w:val="-1"/>
          <w:sz w:val="21"/>
          <w:szCs w:val="21"/>
        </w:rPr>
        <w:sectPr w:rsidR="00D10DEE">
          <w:footerReference w:type="even" r:id="rId4"/>
          <w:footerReference w:type="default" r:id="rId5"/>
          <w:pgSz w:w="11910" w:h="16840"/>
          <w:pgMar w:top="1580" w:right="1260" w:bottom="1780" w:left="1240" w:header="0" w:footer="1589" w:gutter="0"/>
          <w:cols w:space="720"/>
        </w:sectPr>
      </w:pPr>
    </w:p>
    <w:p w:rsidR="00D10DEE" w:rsidRDefault="00D10DEE" w:rsidP="00D10DEE">
      <w:pPr>
        <w:pStyle w:val="a3"/>
        <w:kinsoku w:val="0"/>
        <w:overflowPunct w:val="0"/>
        <w:spacing w:before="2"/>
        <w:rPr>
          <w:sz w:val="16"/>
          <w:szCs w:val="16"/>
        </w:rPr>
      </w:pPr>
    </w:p>
    <w:p w:rsidR="00D10DEE" w:rsidRDefault="00D10DEE" w:rsidP="00D10DEE">
      <w:pPr>
        <w:pStyle w:val="a3"/>
        <w:kinsoku w:val="0"/>
        <w:overflowPunct w:val="0"/>
        <w:spacing w:before="61" w:after="18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二、现场讲课比赛评分表（</w:t>
      </w:r>
      <w:r>
        <w:rPr>
          <w:sz w:val="28"/>
          <w:szCs w:val="28"/>
        </w:rPr>
        <w:t>100</w:t>
      </w:r>
      <w:r>
        <w:rPr>
          <w:spacing w:val="-36"/>
          <w:sz w:val="28"/>
          <w:szCs w:val="28"/>
        </w:rPr>
        <w:t xml:space="preserve"> </w:t>
      </w:r>
      <w:r>
        <w:rPr>
          <w:rFonts w:hint="eastAsia"/>
          <w:spacing w:val="-36"/>
          <w:sz w:val="28"/>
          <w:szCs w:val="28"/>
        </w:rPr>
        <w:t>分</w:t>
      </w:r>
      <w:r>
        <w:rPr>
          <w:rFonts w:hint="eastAsia"/>
          <w:sz w:val="28"/>
          <w:szCs w:val="28"/>
        </w:rPr>
        <w:t>）</w:t>
      </w:r>
    </w:p>
    <w:tbl>
      <w:tblPr>
        <w:tblW w:w="0" w:type="auto"/>
        <w:tblInd w:w="1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1"/>
        <w:gridCol w:w="6561"/>
        <w:gridCol w:w="850"/>
      </w:tblGrid>
      <w:tr w:rsidR="00D10DEE" w:rsidTr="00920BC0">
        <w:trPr>
          <w:trHeight w:val="468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DEE" w:rsidRDefault="00D10DEE" w:rsidP="00920BC0">
            <w:pPr>
              <w:pStyle w:val="TableParagraph"/>
              <w:kinsoku w:val="0"/>
              <w:overflowPunct w:val="0"/>
              <w:spacing w:before="133"/>
              <w:ind w:left="204" w:right="19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DEE" w:rsidRDefault="00D10DEE" w:rsidP="00920BC0">
            <w:pPr>
              <w:pStyle w:val="TableParagraph"/>
              <w:kinsoku w:val="0"/>
              <w:overflowPunct w:val="0"/>
              <w:spacing w:before="133"/>
              <w:ind w:left="2837" w:right="283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评价内容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DEE" w:rsidRDefault="00D10DEE" w:rsidP="00920BC0">
            <w:pPr>
              <w:pStyle w:val="TableParagraph"/>
              <w:kinsoku w:val="0"/>
              <w:overflowPunct w:val="0"/>
              <w:spacing w:before="133"/>
              <w:ind w:left="213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分值</w:t>
            </w:r>
          </w:p>
        </w:tc>
      </w:tr>
      <w:tr w:rsidR="00D10DEE" w:rsidTr="00920BC0">
        <w:trPr>
          <w:trHeight w:val="719"/>
        </w:trPr>
        <w:tc>
          <w:tcPr>
            <w:tcW w:w="12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10DEE" w:rsidRDefault="00D10DEE" w:rsidP="00920BC0">
            <w:pPr>
              <w:pStyle w:val="TableParagraph"/>
              <w:kinsoku w:val="0"/>
              <w:overflowPunct w:val="0"/>
              <w:ind w:left="204" w:right="19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教学设计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DEE" w:rsidRDefault="00D10DEE" w:rsidP="00920BC0">
            <w:pPr>
              <w:pStyle w:val="TableParagraph"/>
              <w:kinsoku w:val="0"/>
              <w:overflowPunct w:val="0"/>
              <w:spacing w:before="77"/>
              <w:ind w:left="105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（1）教学目标明确，教学理念体现学生为中心，层次清楚，结构合理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10DEE" w:rsidRDefault="00D10DEE" w:rsidP="00920BC0">
            <w:pPr>
              <w:pStyle w:val="TableParagraph"/>
              <w:kinsoku w:val="0"/>
              <w:overflowPunct w:val="0"/>
              <w:ind w:left="239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2</w:t>
            </w:r>
            <w:r>
              <w:rPr>
                <w:rFonts w:ascii="Times New Roman" w:cs="Times New Roman"/>
                <w:sz w:val="21"/>
                <w:szCs w:val="21"/>
              </w:rPr>
              <w:t xml:space="preserve">0 </w:t>
            </w:r>
            <w:r>
              <w:rPr>
                <w:rFonts w:ascii="Times New Roman" w:cs="Times New Roman"/>
                <w:sz w:val="21"/>
                <w:szCs w:val="21"/>
              </w:rPr>
              <w:t>分</w:t>
            </w:r>
          </w:p>
        </w:tc>
      </w:tr>
      <w:tr w:rsidR="00D10DEE" w:rsidTr="00920BC0">
        <w:trPr>
          <w:trHeight w:val="719"/>
        </w:trPr>
        <w:tc>
          <w:tcPr>
            <w:tcW w:w="12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DEE" w:rsidRDefault="00D10DEE" w:rsidP="00920BC0">
            <w:pPr>
              <w:pStyle w:val="TableParagraph"/>
              <w:kinsoku w:val="0"/>
              <w:overflowPunct w:val="0"/>
              <w:ind w:left="204" w:right="197"/>
              <w:jc w:val="center"/>
              <w:rPr>
                <w:sz w:val="21"/>
                <w:szCs w:val="21"/>
              </w:rPr>
            </w:pP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DEE" w:rsidRDefault="00D10DEE" w:rsidP="00920BC0">
            <w:pPr>
              <w:pStyle w:val="TableParagraph"/>
              <w:kinsoku w:val="0"/>
              <w:overflowPunct w:val="0"/>
              <w:spacing w:before="77"/>
              <w:ind w:left="105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（2）教学设计符合大纲目标及教学要求，课件设计美观，</w:t>
            </w:r>
            <w:r w:rsidRPr="00B87A22">
              <w:rPr>
                <w:rFonts w:hint="eastAsia"/>
                <w:sz w:val="21"/>
                <w:szCs w:val="21"/>
              </w:rPr>
              <w:t>设计利用现代信息技术</w:t>
            </w:r>
            <w:r>
              <w:rPr>
                <w:rFonts w:hint="eastAsia"/>
                <w:sz w:val="21"/>
                <w:szCs w:val="21"/>
              </w:rPr>
              <w:t>（如AI等）</w:t>
            </w:r>
            <w:r w:rsidRPr="00B87A22">
              <w:rPr>
                <w:rFonts w:hint="eastAsia"/>
                <w:sz w:val="21"/>
                <w:szCs w:val="21"/>
              </w:rPr>
              <w:t>开展课程教学活动，</w:t>
            </w:r>
            <w:r>
              <w:rPr>
                <w:rFonts w:hint="eastAsia"/>
                <w:sz w:val="21"/>
                <w:szCs w:val="21"/>
              </w:rPr>
              <w:t>板书设计合理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DEE" w:rsidRDefault="00D10DEE" w:rsidP="00920BC0">
            <w:pPr>
              <w:pStyle w:val="TableParagraph"/>
              <w:kinsoku w:val="0"/>
              <w:overflowPunct w:val="0"/>
              <w:ind w:left="239"/>
              <w:rPr>
                <w:rFonts w:ascii="Times New Roman" w:cs="Times New Roman"/>
                <w:sz w:val="21"/>
                <w:szCs w:val="21"/>
              </w:rPr>
            </w:pPr>
          </w:p>
        </w:tc>
      </w:tr>
      <w:tr w:rsidR="00D10DEE" w:rsidTr="00920BC0">
        <w:trPr>
          <w:trHeight w:val="722"/>
        </w:trPr>
        <w:tc>
          <w:tcPr>
            <w:tcW w:w="12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10DEE" w:rsidRDefault="00D10DEE" w:rsidP="00920BC0">
            <w:pPr>
              <w:pStyle w:val="TableParagraph"/>
              <w:kinsoku w:val="0"/>
              <w:overflowPunct w:val="0"/>
              <w:ind w:left="223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教学内容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DEE" w:rsidRDefault="00D10DEE" w:rsidP="00920BC0">
            <w:pPr>
              <w:pStyle w:val="TableParagraph"/>
              <w:kinsoku w:val="0"/>
              <w:overflowPunct w:val="0"/>
              <w:spacing w:line="360" w:lineRule="exact"/>
              <w:ind w:left="108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（1）内容充实，注重学术性，渗透专业思想，服务教学目标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10DEE" w:rsidRDefault="00D10DEE" w:rsidP="00920BC0">
            <w:pPr>
              <w:pStyle w:val="TableParagraph"/>
              <w:kinsoku w:val="0"/>
              <w:overflowPunct w:val="0"/>
              <w:ind w:left="239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eastAsia="等线" w:cs="Times New Roman" w:hint="eastAsia"/>
                <w:sz w:val="21"/>
                <w:szCs w:val="21"/>
              </w:rPr>
              <w:t>4</w:t>
            </w:r>
            <w:r>
              <w:rPr>
                <w:rFonts w:ascii="Times New Roman" w:eastAsia="等线" w:cs="Times New Roman"/>
                <w:sz w:val="21"/>
                <w:szCs w:val="21"/>
              </w:rPr>
              <w:t xml:space="preserve">0 </w:t>
            </w:r>
            <w:r>
              <w:rPr>
                <w:rFonts w:ascii="Times New Roman" w:cs="Times New Roman"/>
                <w:sz w:val="21"/>
                <w:szCs w:val="21"/>
              </w:rPr>
              <w:t>分</w:t>
            </w:r>
          </w:p>
        </w:tc>
      </w:tr>
      <w:tr w:rsidR="00D10DEE" w:rsidTr="00920BC0">
        <w:trPr>
          <w:trHeight w:val="719"/>
        </w:trPr>
        <w:tc>
          <w:tcPr>
            <w:tcW w:w="12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10DEE" w:rsidRDefault="00D10DEE" w:rsidP="00920BC0">
            <w:pPr>
              <w:pStyle w:val="a3"/>
              <w:kinsoku w:val="0"/>
              <w:overflowPunct w:val="0"/>
              <w:spacing w:before="61" w:after="18"/>
              <w:ind w:left="291"/>
              <w:rPr>
                <w:sz w:val="2"/>
                <w:szCs w:val="2"/>
              </w:rPr>
            </w:pP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DEE" w:rsidRDefault="00D10DEE" w:rsidP="00920BC0">
            <w:pPr>
              <w:pStyle w:val="TableParagraph"/>
              <w:kinsoku w:val="0"/>
              <w:overflowPunct w:val="0"/>
              <w:spacing w:line="360" w:lineRule="exact"/>
              <w:ind w:left="105" w:right="96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（2）理论联系实际，反映学科发展新思想、新概念、新成果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10DEE" w:rsidRDefault="00D10DEE" w:rsidP="00920BC0">
            <w:pPr>
              <w:pStyle w:val="a3"/>
              <w:kinsoku w:val="0"/>
              <w:overflowPunct w:val="0"/>
              <w:spacing w:before="61" w:after="18"/>
              <w:ind w:left="291"/>
              <w:rPr>
                <w:rFonts w:ascii="Times New Roman" w:cs="Times New Roman"/>
                <w:sz w:val="2"/>
                <w:szCs w:val="2"/>
              </w:rPr>
            </w:pPr>
          </w:p>
        </w:tc>
      </w:tr>
      <w:tr w:rsidR="00D10DEE" w:rsidTr="00920BC0">
        <w:trPr>
          <w:trHeight w:val="719"/>
        </w:trPr>
        <w:tc>
          <w:tcPr>
            <w:tcW w:w="12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10DEE" w:rsidRDefault="00D10DEE" w:rsidP="00920BC0">
            <w:pPr>
              <w:pStyle w:val="a3"/>
              <w:kinsoku w:val="0"/>
              <w:overflowPunct w:val="0"/>
              <w:spacing w:before="61" w:after="18"/>
              <w:ind w:left="291"/>
              <w:rPr>
                <w:sz w:val="2"/>
                <w:szCs w:val="2"/>
              </w:rPr>
            </w:pP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DEE" w:rsidRDefault="00D10DEE" w:rsidP="00920BC0">
            <w:pPr>
              <w:pStyle w:val="TableParagraph"/>
              <w:kinsoku w:val="0"/>
              <w:overflowPunct w:val="0"/>
              <w:spacing w:line="360" w:lineRule="exact"/>
              <w:ind w:left="105" w:right="96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（3）重点突出，条理清晰，内容连贯，循序渐进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10DEE" w:rsidRDefault="00D10DEE" w:rsidP="00920BC0">
            <w:pPr>
              <w:pStyle w:val="a3"/>
              <w:kinsoku w:val="0"/>
              <w:overflowPunct w:val="0"/>
              <w:spacing w:before="61" w:after="18"/>
              <w:ind w:left="291"/>
              <w:rPr>
                <w:rFonts w:ascii="Times New Roman" w:cs="Times New Roman"/>
                <w:sz w:val="2"/>
                <w:szCs w:val="2"/>
              </w:rPr>
            </w:pPr>
          </w:p>
        </w:tc>
      </w:tr>
      <w:tr w:rsidR="00D10DEE" w:rsidTr="00920BC0">
        <w:trPr>
          <w:trHeight w:val="719"/>
        </w:trPr>
        <w:tc>
          <w:tcPr>
            <w:tcW w:w="12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DEE" w:rsidRDefault="00D10DEE" w:rsidP="00920BC0">
            <w:pPr>
              <w:pStyle w:val="a3"/>
              <w:kinsoku w:val="0"/>
              <w:overflowPunct w:val="0"/>
              <w:spacing w:before="61" w:after="18"/>
              <w:ind w:left="291"/>
              <w:rPr>
                <w:sz w:val="2"/>
                <w:szCs w:val="2"/>
              </w:rPr>
            </w:pP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DEE" w:rsidRDefault="00D10DEE" w:rsidP="00920BC0">
            <w:pPr>
              <w:pStyle w:val="TableParagraph"/>
              <w:kinsoku w:val="0"/>
              <w:overflowPunct w:val="0"/>
              <w:spacing w:line="360" w:lineRule="exact"/>
              <w:ind w:left="105" w:right="96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（4）教学中有机</w:t>
            </w:r>
            <w:proofErr w:type="gramStart"/>
            <w:r>
              <w:rPr>
                <w:rFonts w:hint="eastAsia"/>
                <w:sz w:val="21"/>
                <w:szCs w:val="21"/>
              </w:rPr>
              <w:t>融入思政元素</w:t>
            </w:r>
            <w:proofErr w:type="gramEnd"/>
            <w:r>
              <w:rPr>
                <w:rFonts w:hint="eastAsia"/>
                <w:sz w:val="21"/>
                <w:szCs w:val="21"/>
              </w:rPr>
              <w:t>，注重思想和价值引领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DEE" w:rsidRDefault="00D10DEE" w:rsidP="00920BC0">
            <w:pPr>
              <w:pStyle w:val="a3"/>
              <w:kinsoku w:val="0"/>
              <w:overflowPunct w:val="0"/>
              <w:spacing w:before="61" w:after="18"/>
              <w:ind w:left="291"/>
              <w:rPr>
                <w:rFonts w:ascii="Times New Roman" w:cs="Times New Roman"/>
                <w:sz w:val="2"/>
                <w:szCs w:val="2"/>
              </w:rPr>
            </w:pPr>
          </w:p>
        </w:tc>
      </w:tr>
      <w:tr w:rsidR="00D10DEE" w:rsidTr="00920BC0">
        <w:trPr>
          <w:trHeight w:val="720"/>
        </w:trPr>
        <w:tc>
          <w:tcPr>
            <w:tcW w:w="12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DEE" w:rsidRDefault="00D10DEE" w:rsidP="00920BC0">
            <w:pPr>
              <w:pStyle w:val="TableParagraph"/>
              <w:kinsoku w:val="0"/>
              <w:overflowPunct w:val="0"/>
              <w:spacing w:before="1"/>
              <w:ind w:left="223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教学组织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DEE" w:rsidRDefault="00D10DEE" w:rsidP="00920BC0">
            <w:pPr>
              <w:pStyle w:val="TableParagraph"/>
              <w:kinsoku w:val="0"/>
              <w:overflowPunct w:val="0"/>
              <w:spacing w:before="77" w:line="262" w:lineRule="exact"/>
              <w:ind w:left="105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（1）教学时间分配合理，松弛有度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DEE" w:rsidRDefault="00D10DEE" w:rsidP="00920BC0">
            <w:pPr>
              <w:pStyle w:val="TableParagraph"/>
              <w:kinsoku w:val="0"/>
              <w:overflowPunct w:val="0"/>
              <w:spacing w:before="1"/>
              <w:ind w:left="223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eastAsia="等线" w:cs="Times New Roman" w:hint="eastAsia"/>
                <w:sz w:val="21"/>
                <w:szCs w:val="21"/>
              </w:rPr>
              <w:t>3</w:t>
            </w:r>
            <w:r>
              <w:rPr>
                <w:rFonts w:ascii="Times New Roman" w:eastAsia="等线" w:cs="Times New Roman"/>
                <w:sz w:val="21"/>
                <w:szCs w:val="21"/>
              </w:rPr>
              <w:t xml:space="preserve">0 </w:t>
            </w:r>
            <w:r>
              <w:rPr>
                <w:rFonts w:ascii="Times New Roman" w:cs="Times New Roman"/>
                <w:sz w:val="21"/>
                <w:szCs w:val="21"/>
              </w:rPr>
              <w:t>分</w:t>
            </w:r>
          </w:p>
        </w:tc>
      </w:tr>
      <w:tr w:rsidR="00D10DEE" w:rsidTr="00920BC0">
        <w:trPr>
          <w:trHeight w:val="720"/>
        </w:trPr>
        <w:tc>
          <w:tcPr>
            <w:tcW w:w="12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DEE" w:rsidRDefault="00D10DEE" w:rsidP="00920BC0">
            <w:pPr>
              <w:pStyle w:val="a3"/>
              <w:kinsoku w:val="0"/>
              <w:overflowPunct w:val="0"/>
              <w:spacing w:before="61" w:after="18"/>
              <w:ind w:left="291"/>
              <w:rPr>
                <w:sz w:val="2"/>
                <w:szCs w:val="2"/>
              </w:rPr>
            </w:pP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DEE" w:rsidRDefault="00D10DEE" w:rsidP="00920BC0">
            <w:pPr>
              <w:pStyle w:val="TableParagraph"/>
              <w:kinsoku w:val="0"/>
              <w:overflowPunct w:val="0"/>
              <w:spacing w:line="360" w:lineRule="exact"/>
              <w:ind w:left="105" w:right="96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（2）课堂气氛活跃，互动多样化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DEE" w:rsidRDefault="00D10DEE" w:rsidP="00920BC0">
            <w:pPr>
              <w:pStyle w:val="a3"/>
              <w:kinsoku w:val="0"/>
              <w:overflowPunct w:val="0"/>
              <w:spacing w:before="61" w:after="18"/>
              <w:ind w:left="291"/>
              <w:rPr>
                <w:rFonts w:ascii="Times New Roman" w:cs="Times New Roman"/>
                <w:sz w:val="2"/>
                <w:szCs w:val="2"/>
              </w:rPr>
            </w:pPr>
          </w:p>
        </w:tc>
      </w:tr>
      <w:tr w:rsidR="00D10DEE" w:rsidTr="00920BC0">
        <w:trPr>
          <w:trHeight w:val="722"/>
        </w:trPr>
        <w:tc>
          <w:tcPr>
            <w:tcW w:w="12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DEE" w:rsidRDefault="00D10DEE" w:rsidP="00920BC0">
            <w:pPr>
              <w:pStyle w:val="a3"/>
              <w:kinsoku w:val="0"/>
              <w:overflowPunct w:val="0"/>
              <w:spacing w:before="61" w:after="18"/>
              <w:ind w:left="291"/>
              <w:rPr>
                <w:sz w:val="2"/>
                <w:szCs w:val="2"/>
              </w:rPr>
            </w:pP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DEE" w:rsidRDefault="00D10DEE" w:rsidP="00920BC0">
            <w:pPr>
              <w:pStyle w:val="TableParagraph"/>
              <w:kinsoku w:val="0"/>
              <w:overflowPunct w:val="0"/>
              <w:spacing w:before="90" w:line="262" w:lineRule="exact"/>
              <w:ind w:left="105"/>
              <w:rPr>
                <w:spacing w:val="-1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（3）启发性强，能有效调动学生思维和学习积极性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DEE" w:rsidRDefault="00D10DEE" w:rsidP="00920BC0">
            <w:pPr>
              <w:pStyle w:val="a3"/>
              <w:kinsoku w:val="0"/>
              <w:overflowPunct w:val="0"/>
              <w:spacing w:before="61" w:after="18"/>
              <w:ind w:left="291"/>
              <w:rPr>
                <w:rFonts w:ascii="Times New Roman" w:cs="Times New Roman"/>
                <w:sz w:val="2"/>
                <w:szCs w:val="2"/>
              </w:rPr>
            </w:pPr>
          </w:p>
        </w:tc>
      </w:tr>
      <w:tr w:rsidR="00D10DEE" w:rsidTr="00920BC0">
        <w:trPr>
          <w:trHeight w:val="720"/>
        </w:trPr>
        <w:tc>
          <w:tcPr>
            <w:tcW w:w="12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DEE" w:rsidRDefault="00D10DEE" w:rsidP="00920BC0">
            <w:pPr>
              <w:pStyle w:val="TableParagraph"/>
              <w:kinsoku w:val="0"/>
              <w:overflowPunct w:val="0"/>
              <w:ind w:left="223"/>
              <w:rPr>
                <w:sz w:val="21"/>
                <w:szCs w:val="21"/>
              </w:rPr>
            </w:pPr>
            <w:proofErr w:type="gramStart"/>
            <w:r>
              <w:rPr>
                <w:rFonts w:hint="eastAsia"/>
                <w:sz w:val="21"/>
                <w:szCs w:val="21"/>
              </w:rPr>
              <w:t>语言教态</w:t>
            </w:r>
            <w:proofErr w:type="gramEnd"/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DEE" w:rsidRDefault="00D10DEE" w:rsidP="00920BC0">
            <w:pPr>
              <w:pStyle w:val="TableParagraph"/>
              <w:kinsoku w:val="0"/>
              <w:overflowPunct w:val="0"/>
              <w:spacing w:before="77" w:line="262" w:lineRule="exact"/>
              <w:ind w:left="105" w:right="-15"/>
              <w:rPr>
                <w:spacing w:val="-3"/>
                <w:sz w:val="21"/>
                <w:szCs w:val="21"/>
              </w:rPr>
            </w:pPr>
            <w:r>
              <w:rPr>
                <w:rFonts w:hint="eastAsia"/>
                <w:spacing w:val="-3"/>
                <w:sz w:val="21"/>
                <w:szCs w:val="21"/>
              </w:rPr>
              <w:t>（1）普通话讲课，语言清晰、流畅、准确，语速节奏恰当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DEE" w:rsidRDefault="00D10DEE" w:rsidP="00920BC0">
            <w:pPr>
              <w:pStyle w:val="TableParagraph"/>
              <w:kinsoku w:val="0"/>
              <w:overflowPunct w:val="0"/>
              <w:spacing w:before="165"/>
              <w:ind w:left="239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1</w:t>
            </w:r>
            <w:r>
              <w:rPr>
                <w:rFonts w:ascii="Times New Roman" w:cs="Times New Roman"/>
                <w:sz w:val="21"/>
                <w:szCs w:val="21"/>
              </w:rPr>
              <w:t xml:space="preserve">0 </w:t>
            </w:r>
            <w:r>
              <w:rPr>
                <w:rFonts w:ascii="Times New Roman" w:cs="Times New Roman"/>
                <w:sz w:val="21"/>
                <w:szCs w:val="21"/>
              </w:rPr>
              <w:t>分</w:t>
            </w:r>
          </w:p>
        </w:tc>
      </w:tr>
      <w:tr w:rsidR="00D10DEE" w:rsidTr="00920BC0">
        <w:trPr>
          <w:trHeight w:val="720"/>
        </w:trPr>
        <w:tc>
          <w:tcPr>
            <w:tcW w:w="12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DEE" w:rsidRDefault="00D10DEE" w:rsidP="00920BC0">
            <w:pPr>
              <w:pStyle w:val="a3"/>
              <w:kinsoku w:val="0"/>
              <w:overflowPunct w:val="0"/>
              <w:spacing w:before="61" w:after="18"/>
              <w:ind w:left="291"/>
              <w:rPr>
                <w:sz w:val="2"/>
                <w:szCs w:val="2"/>
              </w:rPr>
            </w:pP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DEE" w:rsidRDefault="00D10DEE" w:rsidP="00920BC0">
            <w:pPr>
              <w:pStyle w:val="TableParagraph"/>
              <w:kinsoku w:val="0"/>
              <w:overflowPunct w:val="0"/>
              <w:spacing w:before="77" w:line="262" w:lineRule="exact"/>
              <w:ind w:left="105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（2）仪态自然得体，精神饱满，表情自然大方、亲和力强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DEE" w:rsidRDefault="00D10DEE" w:rsidP="00920BC0">
            <w:pPr>
              <w:pStyle w:val="a3"/>
              <w:kinsoku w:val="0"/>
              <w:overflowPunct w:val="0"/>
              <w:spacing w:before="61" w:after="18"/>
              <w:ind w:left="291"/>
              <w:rPr>
                <w:rFonts w:ascii="Times New Roman" w:cs="Times New Roman"/>
                <w:sz w:val="2"/>
                <w:szCs w:val="2"/>
              </w:rPr>
            </w:pPr>
          </w:p>
        </w:tc>
      </w:tr>
      <w:tr w:rsidR="00D10DEE" w:rsidTr="00920BC0">
        <w:trPr>
          <w:trHeight w:val="609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DEE" w:rsidRDefault="00D10DEE" w:rsidP="00920BC0">
            <w:pPr>
              <w:pStyle w:val="TableParagraph"/>
              <w:kinsoku w:val="0"/>
              <w:overflowPunct w:val="0"/>
              <w:ind w:left="204" w:right="195"/>
              <w:jc w:val="center"/>
              <w:rPr>
                <w:spacing w:val="35"/>
                <w:sz w:val="21"/>
                <w:szCs w:val="21"/>
              </w:rPr>
            </w:pPr>
            <w:r>
              <w:rPr>
                <w:rFonts w:hint="eastAsia"/>
                <w:spacing w:val="35"/>
                <w:sz w:val="21"/>
                <w:szCs w:val="21"/>
              </w:rPr>
              <w:t>总</w:t>
            </w:r>
            <w:r>
              <w:rPr>
                <w:spacing w:val="35"/>
                <w:sz w:val="21"/>
                <w:szCs w:val="21"/>
              </w:rPr>
              <w:t xml:space="preserve"> </w:t>
            </w:r>
            <w:r>
              <w:rPr>
                <w:rFonts w:hint="eastAsia"/>
                <w:spacing w:val="35"/>
                <w:sz w:val="21"/>
                <w:szCs w:val="21"/>
              </w:rPr>
              <w:t>分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DEE" w:rsidRDefault="00D10DEE" w:rsidP="00920BC0">
            <w:pPr>
              <w:pStyle w:val="TableParagraph"/>
              <w:kinsoku w:val="0"/>
              <w:overflowPunct w:val="0"/>
              <w:rPr>
                <w:rFonts w:ascii="Times New Roman" w:eastAsia="等线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DEE" w:rsidRDefault="00D10DEE" w:rsidP="00920BC0">
            <w:pPr>
              <w:pStyle w:val="TableParagraph"/>
              <w:kinsoku w:val="0"/>
              <w:overflowPunct w:val="0"/>
              <w:ind w:left="186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eastAsia="等线" w:cs="Times New Roman"/>
                <w:sz w:val="21"/>
                <w:szCs w:val="21"/>
              </w:rPr>
              <w:t>100</w:t>
            </w:r>
            <w:r>
              <w:rPr>
                <w:rFonts w:ascii="Times New Roman" w:eastAsia="等线" w:cs="Times New Roman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Times New Roman" w:cs="Times New Roman"/>
                <w:sz w:val="21"/>
                <w:szCs w:val="21"/>
              </w:rPr>
              <w:t>分</w:t>
            </w:r>
          </w:p>
        </w:tc>
      </w:tr>
    </w:tbl>
    <w:p w:rsidR="00BA3575" w:rsidRDefault="00BA3575" w:rsidP="00D10DEE">
      <w:bookmarkStart w:id="0" w:name="_GoBack"/>
      <w:bookmarkEnd w:id="0"/>
    </w:p>
    <w:sectPr w:rsidR="00BA35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0DEE" w:rsidRDefault="00D10DEE">
    <w:pPr>
      <w:pStyle w:val="a3"/>
      <w:kinsoku w:val="0"/>
      <w:overflowPunct w:val="0"/>
      <w:spacing w:line="14" w:lineRule="auto"/>
      <w:rPr>
        <w:rFonts w:ascii="Times New Roman" w:eastAsiaTheme="minorEastAsia" w:cs="Times New Roman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0DEE" w:rsidRDefault="00D10DEE">
    <w:pPr>
      <w:pStyle w:val="a3"/>
      <w:kinsoku w:val="0"/>
      <w:overflowPunct w:val="0"/>
      <w:spacing w:line="14" w:lineRule="auto"/>
      <w:rPr>
        <w:rFonts w:ascii="Times New Roman" w:eastAsiaTheme="minorEastAsia" w:cs="Times New Roman"/>
        <w:sz w:val="20"/>
        <w:szCs w:val="2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DEE"/>
    <w:rsid w:val="00BA3575"/>
    <w:rsid w:val="00D10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7E7904"/>
  <w15:chartTrackingRefBased/>
  <w15:docId w15:val="{70C7C543-7E46-4A4F-A25D-6D6F3201B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10DEE"/>
    <w:pPr>
      <w:autoSpaceDE w:val="0"/>
      <w:autoSpaceDN w:val="0"/>
      <w:adjustRightInd w:val="0"/>
      <w:jc w:val="left"/>
    </w:pPr>
    <w:rPr>
      <w:rFonts w:ascii="宋体" w:eastAsia="宋体" w:hAnsi="Times New Roman" w:cs="宋体"/>
      <w:kern w:val="0"/>
      <w:sz w:val="32"/>
      <w:szCs w:val="32"/>
    </w:rPr>
  </w:style>
  <w:style w:type="character" w:customStyle="1" w:styleId="a4">
    <w:name w:val="正文文本 字符"/>
    <w:basedOn w:val="a0"/>
    <w:link w:val="a3"/>
    <w:uiPriority w:val="1"/>
    <w:rsid w:val="00D10DEE"/>
    <w:rPr>
      <w:rFonts w:ascii="宋体" w:eastAsia="宋体" w:hAnsi="Times New Roman" w:cs="宋体"/>
      <w:kern w:val="0"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D10DEE"/>
    <w:pPr>
      <w:autoSpaceDE w:val="0"/>
      <w:autoSpaceDN w:val="0"/>
      <w:adjustRightInd w:val="0"/>
      <w:jc w:val="left"/>
    </w:pPr>
    <w:rPr>
      <w:rFonts w:ascii="宋体" w:eastAsia="宋体" w:hAnsi="Times New Roman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2025-05-28T01:19:00Z</dcterms:created>
  <dcterms:modified xsi:type="dcterms:W3CDTF">2025-05-28T01:20:00Z</dcterms:modified>
</cp:coreProperties>
</file>