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95" w:tblpY="2837"/>
        <w:tblOverlap w:val="never"/>
        <w:tblW w:w="93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730"/>
        <w:gridCol w:w="4900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  <w:t>模块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  <w:t>类别</w:t>
            </w:r>
          </w:p>
        </w:tc>
        <w:tc>
          <w:tcPr>
            <w:tcW w:w="49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  <w:t>内容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  <w:t>时间地点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理论学习</w:t>
            </w:r>
          </w:p>
        </w:tc>
        <w:tc>
          <w:tcPr>
            <w:tcW w:w="17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专题讲座</w:t>
            </w:r>
          </w:p>
        </w:tc>
        <w:tc>
          <w:tcPr>
            <w:tcW w:w="49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  <w:t>邀请马克思主义学院老师进行专题讲座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朋辈引领</w:t>
            </w:r>
          </w:p>
        </w:tc>
        <w:tc>
          <w:tcPr>
            <w:tcW w:w="49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8"/>
                <w:shd w:val="clear" w:color="auto" w:fill="FFFFFF"/>
                <w:lang w:val="en-US" w:eastAsia="zh-CN"/>
              </w:rPr>
              <w:t>邀请学校、学院学生组织、团支部、班级优秀学生骨干，与学员进行交流分享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心理健康讲堂</w:t>
            </w:r>
          </w:p>
        </w:tc>
        <w:tc>
          <w:tcPr>
            <w:tcW w:w="49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  <w:t>邀请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  <w:instrText xml:space="preserve"> HYPERLINK "http://xsgz.ouc.edu.cn/xljkjyyzxzx/list.htm" \o "心理健康教育与咨询中心" \t "http://xsgz.ouc.edu.cn/_blank" 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  <w:t>心理健康教育与咨询中心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  <w:t>进行专题讲座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红色教育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红色观影</w:t>
            </w:r>
          </w:p>
        </w:tc>
        <w:tc>
          <w:tcPr>
            <w:tcW w:w="49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  <w:t>观看爱国主义专题电影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  <w:t>10月下旬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走访参观</w:t>
            </w:r>
          </w:p>
        </w:tc>
        <w:tc>
          <w:tcPr>
            <w:tcW w:w="49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  <w:t>参观中共青岛党史纪念馆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  <w:t>11月上旬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技能培训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结构化研讨</w:t>
            </w:r>
          </w:p>
        </w:tc>
        <w:tc>
          <w:tcPr>
            <w:tcW w:w="4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  <w:t>小组围绕学生工作开展结构化研讨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  <w:t>11月下旬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新媒体技能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交流学习</w:t>
            </w:r>
            <w:bookmarkStart w:id="0" w:name="_GoBack"/>
            <w:bookmarkEnd w:id="0"/>
          </w:p>
        </w:tc>
        <w:tc>
          <w:tcPr>
            <w:tcW w:w="4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  <w:t>邀请学院新闻宣传中心负责人进行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  <w:t>新媒体技能及新闻稿写作技能培训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  <w:t>10月下旬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实践锻炼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定向越野</w:t>
            </w:r>
          </w:p>
        </w:tc>
        <w:tc>
          <w:tcPr>
            <w:tcW w:w="49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  <w:t>与校庆活动相结合，增强爱校荣校意识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  <w:t>11月上旬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志愿服务</w:t>
            </w:r>
          </w:p>
        </w:tc>
        <w:tc>
          <w:tcPr>
            <w:tcW w:w="4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  <w:t>学员依靠自身所处组织进行志愿服务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  <w:t>并完成志愿服务报告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  <w:t>培训期间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实践调研</w:t>
            </w:r>
          </w:p>
        </w:tc>
        <w:tc>
          <w:tcPr>
            <w:tcW w:w="49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  <w:t>参与寒假社会实践并完成调研报告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  <w:t>培训期间</w:t>
            </w:r>
          </w:p>
        </w:tc>
      </w:tr>
    </w:tbl>
    <w:p>
      <w:pP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附件1：</w:t>
      </w:r>
    </w:p>
    <w:p>
      <w:pP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海洋地球科学学院第六期“青马工程”暨学生骨干培训班课程安排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0YTUzOGIzY2YxNzFhZmIxMmM2OGMwNWQyMDBlNTcifQ=="/>
  </w:docVars>
  <w:rsids>
    <w:rsidRoot w:val="223647D4"/>
    <w:rsid w:val="06EC0A93"/>
    <w:rsid w:val="11954510"/>
    <w:rsid w:val="1A750A6F"/>
    <w:rsid w:val="1B972993"/>
    <w:rsid w:val="1E7D2A18"/>
    <w:rsid w:val="223647D4"/>
    <w:rsid w:val="74632790"/>
    <w:rsid w:val="76F2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第一条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黑体" w:cs="宋体"/>
      <w:b/>
      <w:color w:val="auto"/>
      <w:kern w:val="0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2023-09-27T08:32:00Z</dcterms:created>
  <dc:creator>是怡宝啊</dc:creator>
  <cp:lastModifiedBy>是怡宝啊</cp:lastModifiedBy>
  <cp:lastPrinted>2023-09-27T08:33:00Z</cp:lastPrinted>
  <dcterms:modified xsi:type="dcterms:W3CDTF">2023-10-07T01:15:31Z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DD5A166C240E4ED5B657A1D8888BD043_11</vt:lpwstr>
  </property>
</Properties>
</file>